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5609B" w14:textId="2B6FE2A0" w:rsidR="00BD6D42" w:rsidRPr="00610527" w:rsidRDefault="00530402" w:rsidP="00530402">
      <w:pPr>
        <w:spacing w:after="0"/>
        <w:jc w:val="center"/>
        <w:rPr>
          <w:sz w:val="16"/>
          <w:szCs w:val="16"/>
        </w:rPr>
      </w:pPr>
      <w:r w:rsidRPr="00610527">
        <w:rPr>
          <w:sz w:val="16"/>
          <w:szCs w:val="16"/>
        </w:rPr>
        <w:t>Complementary Therapies in Medicine</w:t>
      </w:r>
    </w:p>
    <w:p w14:paraId="5E139F1C" w14:textId="1D24E3DB" w:rsidR="00530402" w:rsidRPr="00FE5E05" w:rsidRDefault="00530402" w:rsidP="00530402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FE5E05">
        <w:rPr>
          <w:rFonts w:ascii="Arial" w:hAnsi="Arial" w:cs="Arial"/>
          <w:sz w:val="16"/>
          <w:szCs w:val="16"/>
        </w:rPr>
        <w:t xml:space="preserve">Journal homepage: </w:t>
      </w:r>
      <w:hyperlink r:id="rId4" w:history="1">
        <w:r w:rsidRPr="00FE5E05">
          <w:rPr>
            <w:rStyle w:val="Hyperlink"/>
            <w:rFonts w:ascii="Arial" w:hAnsi="Arial" w:cs="Arial"/>
            <w:color w:val="auto"/>
            <w:sz w:val="16"/>
            <w:szCs w:val="16"/>
          </w:rPr>
          <w:t>www.elsevier.com/locate/ctim</w:t>
        </w:r>
      </w:hyperlink>
    </w:p>
    <w:p w14:paraId="168C05F0" w14:textId="2B45FF2F" w:rsidR="00530402" w:rsidRPr="00FE5E05" w:rsidRDefault="00530402" w:rsidP="00530402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15A59594" w14:textId="77777777" w:rsidR="00610527" w:rsidRPr="00997386" w:rsidRDefault="00530402" w:rsidP="00FE5E05">
      <w:pPr>
        <w:spacing w:after="0"/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  <w:r w:rsidRPr="00FE5E05">
        <w:rPr>
          <w:rFonts w:ascii="Arial" w:hAnsi="Arial" w:cs="Arial"/>
          <w:color w:val="7F7F7F" w:themeColor="text1" w:themeTint="80"/>
          <w:sz w:val="28"/>
          <w:szCs w:val="28"/>
        </w:rPr>
        <w:t xml:space="preserve">Article:  </w:t>
      </w:r>
      <w:r w:rsidRPr="00997386">
        <w:rPr>
          <w:rFonts w:ascii="Arial" w:hAnsi="Arial" w:cs="Arial"/>
          <w:b/>
          <w:bCs/>
          <w:color w:val="00B050"/>
          <w:sz w:val="24"/>
          <w:szCs w:val="24"/>
        </w:rPr>
        <w:t>Massage Therapy for the treatment of attention/hyperactivity disorder (ADHD) in children and adolescents: A systematic review and meta-analysis</w:t>
      </w:r>
      <w:bookmarkStart w:id="0" w:name="baut0005"/>
    </w:p>
    <w:p w14:paraId="0F69BC55" w14:textId="77777777" w:rsidR="00610527" w:rsidRPr="00997386" w:rsidRDefault="00610527" w:rsidP="00610527">
      <w:pPr>
        <w:spacing w:after="0"/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3FFA541A" w14:textId="0B952A14" w:rsidR="00530402" w:rsidRPr="00FE5E05" w:rsidRDefault="00610527" w:rsidP="00610527">
      <w:pPr>
        <w:spacing w:after="0"/>
        <w:jc w:val="center"/>
        <w:rPr>
          <w:rFonts w:ascii="Arial" w:hAnsi="Arial" w:cs="Arial"/>
          <w:color w:val="00CC99"/>
          <w:sz w:val="28"/>
          <w:szCs w:val="28"/>
        </w:rPr>
      </w:pPr>
      <w:r w:rsidRPr="00FE5E05">
        <w:rPr>
          <w:rFonts w:ascii="Arial" w:hAnsi="Arial" w:cs="Arial"/>
          <w:sz w:val="18"/>
          <w:szCs w:val="18"/>
        </w:rPr>
        <w:t xml:space="preserve">Authors: </w:t>
      </w:r>
      <w:hyperlink r:id="rId5" w:anchor="!" w:history="1">
        <w:r w:rsidR="00530402" w:rsidRPr="00FE5E05">
          <w:rPr>
            <w:rFonts w:ascii="Arial" w:eastAsia="Times New Roman" w:hAnsi="Arial" w:cs="Arial"/>
            <w:sz w:val="18"/>
            <w:szCs w:val="18"/>
          </w:rPr>
          <w:t>Shu-ChengChen</w:t>
        </w:r>
        <w:r w:rsidR="00530402" w:rsidRPr="00FE5E05">
          <w:rPr>
            <w:rFonts w:ascii="Arial" w:eastAsia="Times New Roman" w:hAnsi="Arial" w:cs="Arial"/>
            <w:sz w:val="18"/>
            <w:szCs w:val="18"/>
            <w:vertAlign w:val="superscript"/>
          </w:rPr>
          <w:t>a</w:t>
        </w:r>
      </w:hyperlink>
      <w:bookmarkStart w:id="1" w:name="baut0010"/>
      <w:r w:rsidRPr="00FE5E05">
        <w:rPr>
          <w:rFonts w:ascii="Arial" w:eastAsia="Times New Roman" w:hAnsi="Arial" w:cs="Arial"/>
          <w:sz w:val="18"/>
          <w:szCs w:val="18"/>
          <w:vertAlign w:val="superscript"/>
        </w:rPr>
        <w:t xml:space="preserve"> </w:t>
      </w:r>
      <w:hyperlink r:id="rId6" w:anchor="!" w:history="1">
        <w:r w:rsidR="00530402" w:rsidRPr="00FE5E05">
          <w:rPr>
            <w:rFonts w:ascii="Arial" w:eastAsia="Times New Roman" w:hAnsi="Arial" w:cs="Arial"/>
            <w:sz w:val="18"/>
            <w:szCs w:val="18"/>
          </w:rPr>
          <w:t>Branda Yee-ManYu</w:t>
        </w:r>
        <w:r w:rsidR="00530402" w:rsidRPr="00FE5E05">
          <w:rPr>
            <w:rFonts w:ascii="Arial" w:eastAsia="Times New Roman" w:hAnsi="Arial" w:cs="Arial"/>
            <w:sz w:val="18"/>
            <w:szCs w:val="18"/>
            <w:vertAlign w:val="superscript"/>
          </w:rPr>
          <w:t>a</w:t>
        </w:r>
      </w:hyperlink>
      <w:bookmarkStart w:id="2" w:name="baut0015"/>
      <w:bookmarkEnd w:id="1"/>
      <w:r w:rsidRPr="00FE5E05">
        <w:rPr>
          <w:rFonts w:ascii="Arial" w:eastAsia="Times New Roman" w:hAnsi="Arial" w:cs="Arial"/>
          <w:sz w:val="18"/>
          <w:szCs w:val="18"/>
        </w:rPr>
        <w:t xml:space="preserve"> </w:t>
      </w:r>
      <w:hyperlink r:id="rId7" w:anchor="!" w:history="1">
        <w:r w:rsidR="00530402" w:rsidRPr="00FE5E05">
          <w:rPr>
            <w:rFonts w:ascii="Arial" w:eastAsia="Times New Roman" w:hAnsi="Arial" w:cs="Arial"/>
            <w:sz w:val="18"/>
            <w:szCs w:val="18"/>
          </w:rPr>
          <w:t>Lorna Kwai-PingSuen</w:t>
        </w:r>
        <w:r w:rsidR="00530402" w:rsidRPr="00FE5E05">
          <w:rPr>
            <w:rFonts w:ascii="Arial" w:eastAsia="Times New Roman" w:hAnsi="Arial" w:cs="Arial"/>
            <w:sz w:val="18"/>
            <w:szCs w:val="18"/>
            <w:vertAlign w:val="superscript"/>
          </w:rPr>
          <w:t>a</w:t>
        </w:r>
      </w:hyperlink>
      <w:bookmarkStart w:id="3" w:name="baut0020"/>
      <w:bookmarkEnd w:id="2"/>
      <w:r w:rsidRPr="00FE5E05">
        <w:rPr>
          <w:rFonts w:ascii="Arial" w:eastAsia="Times New Roman" w:hAnsi="Arial" w:cs="Arial"/>
          <w:sz w:val="18"/>
          <w:szCs w:val="18"/>
        </w:rPr>
        <w:t xml:space="preserve"> </w:t>
      </w:r>
      <w:hyperlink r:id="rId8" w:anchor="!" w:history="1">
        <w:r w:rsidR="00530402" w:rsidRPr="00FE5E05">
          <w:rPr>
            <w:rFonts w:ascii="Arial" w:eastAsia="Times New Roman" w:hAnsi="Arial" w:cs="Arial"/>
            <w:sz w:val="18"/>
            <w:szCs w:val="18"/>
          </w:rPr>
          <w:t>JuanYu</w:t>
        </w:r>
        <w:r w:rsidR="00530402" w:rsidRPr="00FE5E05">
          <w:rPr>
            <w:rFonts w:ascii="Arial" w:eastAsia="Times New Roman" w:hAnsi="Arial" w:cs="Arial"/>
            <w:sz w:val="18"/>
            <w:szCs w:val="18"/>
            <w:vertAlign w:val="superscript"/>
          </w:rPr>
          <w:t>b</w:t>
        </w:r>
      </w:hyperlink>
      <w:bookmarkStart w:id="4" w:name="baut0025"/>
      <w:bookmarkEnd w:id="3"/>
      <w:r w:rsidRPr="00FE5E05">
        <w:rPr>
          <w:rFonts w:ascii="Arial" w:eastAsia="Times New Roman" w:hAnsi="Arial" w:cs="Arial"/>
          <w:sz w:val="18"/>
          <w:szCs w:val="18"/>
        </w:rPr>
        <w:t xml:space="preserve"> </w:t>
      </w:r>
      <w:hyperlink r:id="rId9" w:anchor="!" w:history="1">
        <w:r w:rsidR="00530402" w:rsidRPr="00FE5E05">
          <w:rPr>
            <w:rFonts w:ascii="Arial" w:eastAsia="Times New Roman" w:hAnsi="Arial" w:cs="Arial"/>
            <w:sz w:val="18"/>
            <w:szCs w:val="18"/>
          </w:rPr>
          <w:t>Fiona Yan-YeeHo</w:t>
        </w:r>
        <w:r w:rsidR="00530402" w:rsidRPr="00FE5E05">
          <w:rPr>
            <w:rFonts w:ascii="Arial" w:eastAsia="Times New Roman" w:hAnsi="Arial" w:cs="Arial"/>
            <w:sz w:val="18"/>
            <w:szCs w:val="18"/>
            <w:vertAlign w:val="superscript"/>
          </w:rPr>
          <w:t>c</w:t>
        </w:r>
      </w:hyperlink>
      <w:bookmarkStart w:id="5" w:name="baut0030"/>
      <w:bookmarkEnd w:id="4"/>
      <w:r w:rsidRPr="00FE5E05">
        <w:rPr>
          <w:rFonts w:ascii="Arial" w:eastAsia="Times New Roman" w:hAnsi="Arial" w:cs="Arial"/>
          <w:sz w:val="18"/>
          <w:szCs w:val="18"/>
        </w:rPr>
        <w:t xml:space="preserve"> </w:t>
      </w:r>
      <w:hyperlink r:id="rId10" w:anchor="!" w:history="1">
        <w:r w:rsidR="00530402" w:rsidRPr="00FE5E05">
          <w:rPr>
            <w:rFonts w:ascii="Arial" w:eastAsia="Times New Roman" w:hAnsi="Arial" w:cs="Arial"/>
            <w:sz w:val="18"/>
            <w:szCs w:val="18"/>
          </w:rPr>
          <w:t>Jun-JunYang</w:t>
        </w:r>
        <w:r w:rsidR="00530402" w:rsidRPr="00FE5E05">
          <w:rPr>
            <w:rFonts w:ascii="Arial" w:eastAsia="Times New Roman" w:hAnsi="Arial" w:cs="Arial"/>
            <w:sz w:val="18"/>
            <w:szCs w:val="18"/>
            <w:vertAlign w:val="superscript"/>
          </w:rPr>
          <w:t>d</w:t>
        </w:r>
      </w:hyperlink>
      <w:bookmarkStart w:id="6" w:name="baut0035"/>
      <w:bookmarkEnd w:id="5"/>
      <w:r w:rsidRPr="00FE5E05">
        <w:rPr>
          <w:rFonts w:ascii="Arial" w:eastAsia="Times New Roman" w:hAnsi="Arial" w:cs="Arial"/>
          <w:sz w:val="18"/>
          <w:szCs w:val="18"/>
        </w:rPr>
        <w:t xml:space="preserve"> </w:t>
      </w:r>
      <w:hyperlink r:id="rId11" w:anchor="!" w:history="1">
        <w:r w:rsidR="00530402" w:rsidRPr="00FE5E05">
          <w:rPr>
            <w:rFonts w:ascii="Arial" w:eastAsia="Times New Roman" w:hAnsi="Arial" w:cs="Arial"/>
            <w:sz w:val="18"/>
            <w:szCs w:val="18"/>
          </w:rPr>
          <w:t>Wing-FaiYeung</w:t>
        </w:r>
        <w:r w:rsidR="00530402" w:rsidRPr="00FE5E05">
          <w:rPr>
            <w:rFonts w:ascii="Arial" w:eastAsia="Times New Roman" w:hAnsi="Arial" w:cs="Arial"/>
            <w:sz w:val="18"/>
            <w:szCs w:val="18"/>
            <w:vertAlign w:val="superscript"/>
          </w:rPr>
          <w:t>a</w:t>
        </w:r>
      </w:hyperlink>
      <w:bookmarkEnd w:id="6"/>
    </w:p>
    <w:p w14:paraId="22177037" w14:textId="37739236" w:rsidR="00530402" w:rsidRPr="00FE5E05" w:rsidRDefault="00530402" w:rsidP="00610527">
      <w:pPr>
        <w:spacing w:after="0" w:line="330" w:lineRule="atLeast"/>
        <w:textAlignment w:val="top"/>
        <w:rPr>
          <w:rFonts w:ascii="Arial" w:eastAsia="Times New Roman" w:hAnsi="Arial" w:cs="Arial"/>
          <w:color w:val="737373"/>
          <w:sz w:val="21"/>
          <w:szCs w:val="21"/>
        </w:rPr>
      </w:pPr>
      <w:r w:rsidRPr="00FE5E05">
        <w:rPr>
          <w:rFonts w:ascii="Arial" w:eastAsia="Times New Roman" w:hAnsi="Arial" w:cs="Arial"/>
          <w:color w:val="737373"/>
          <w:sz w:val="13"/>
          <w:szCs w:val="13"/>
          <w:vertAlign w:val="superscript"/>
        </w:rPr>
        <w:t>a</w:t>
      </w:r>
      <w:r w:rsidR="00B94D4B" w:rsidRPr="00FE5E05">
        <w:rPr>
          <w:rFonts w:ascii="Arial" w:eastAsia="Times New Roman" w:hAnsi="Arial" w:cs="Arial"/>
          <w:color w:val="737373"/>
          <w:sz w:val="18"/>
          <w:szCs w:val="18"/>
        </w:rPr>
        <w:t xml:space="preserve">a </w:t>
      </w:r>
      <w:r w:rsidRPr="00FE5E05">
        <w:rPr>
          <w:rFonts w:ascii="Arial" w:eastAsia="Times New Roman" w:hAnsi="Arial" w:cs="Arial"/>
          <w:color w:val="737373"/>
          <w:sz w:val="18"/>
          <w:szCs w:val="18"/>
        </w:rPr>
        <w:t>School of Nursing, The Hong Kong Polytechnic University, Hong Kong SAR, China</w:t>
      </w:r>
    </w:p>
    <w:p w14:paraId="3037DB70" w14:textId="67BCE98C" w:rsidR="00530402" w:rsidRPr="00FE5E05" w:rsidRDefault="00530402" w:rsidP="00610527">
      <w:pPr>
        <w:spacing w:after="0" w:line="240" w:lineRule="auto"/>
        <w:textAlignment w:val="top"/>
        <w:rPr>
          <w:rFonts w:ascii="Arial" w:eastAsia="Times New Roman" w:hAnsi="Arial" w:cs="Arial"/>
          <w:color w:val="737373"/>
          <w:sz w:val="18"/>
          <w:szCs w:val="18"/>
        </w:rPr>
      </w:pPr>
      <w:r w:rsidRPr="00FE5E05">
        <w:rPr>
          <w:rFonts w:ascii="Arial" w:eastAsia="Times New Roman" w:hAnsi="Arial" w:cs="Arial"/>
          <w:color w:val="737373"/>
          <w:sz w:val="18"/>
          <w:szCs w:val="18"/>
          <w:vertAlign w:val="superscript"/>
        </w:rPr>
        <w:t>b</w:t>
      </w:r>
      <w:r w:rsidR="00B94D4B" w:rsidRPr="00FE5E05">
        <w:rPr>
          <w:rFonts w:ascii="Arial" w:eastAsia="Times New Roman" w:hAnsi="Arial" w:cs="Arial"/>
          <w:color w:val="737373"/>
          <w:sz w:val="18"/>
          <w:szCs w:val="18"/>
        </w:rPr>
        <w:t xml:space="preserve">b </w:t>
      </w:r>
      <w:r w:rsidRPr="00FE5E05">
        <w:rPr>
          <w:rFonts w:ascii="Arial" w:eastAsia="Times New Roman" w:hAnsi="Arial" w:cs="Arial"/>
          <w:color w:val="737373"/>
          <w:sz w:val="18"/>
          <w:szCs w:val="18"/>
        </w:rPr>
        <w:t>Pediatric Tuina Health Care Clinic, Shandong University of Traditional Chinese Medicine Affiliated Hospital, China</w:t>
      </w:r>
    </w:p>
    <w:p w14:paraId="54C64464" w14:textId="6A6C85E4" w:rsidR="00530402" w:rsidRPr="00FE5E05" w:rsidRDefault="00530402" w:rsidP="00610527">
      <w:pPr>
        <w:spacing w:after="0" w:line="240" w:lineRule="auto"/>
        <w:textAlignment w:val="top"/>
        <w:rPr>
          <w:rFonts w:ascii="Arial" w:eastAsia="Times New Roman" w:hAnsi="Arial" w:cs="Arial"/>
          <w:color w:val="737373"/>
          <w:sz w:val="18"/>
          <w:szCs w:val="18"/>
        </w:rPr>
      </w:pPr>
      <w:r w:rsidRPr="00FE5E05">
        <w:rPr>
          <w:rFonts w:ascii="Arial" w:eastAsia="Times New Roman" w:hAnsi="Arial" w:cs="Arial"/>
          <w:color w:val="737373"/>
          <w:sz w:val="18"/>
          <w:szCs w:val="18"/>
          <w:vertAlign w:val="superscript"/>
        </w:rPr>
        <w:t>c</w:t>
      </w:r>
      <w:r w:rsidR="00B94D4B" w:rsidRPr="00FE5E05">
        <w:rPr>
          <w:rFonts w:ascii="Arial" w:eastAsia="Times New Roman" w:hAnsi="Arial" w:cs="Arial"/>
          <w:color w:val="737373"/>
          <w:sz w:val="18"/>
          <w:szCs w:val="18"/>
        </w:rPr>
        <w:t xml:space="preserve">c </w:t>
      </w:r>
      <w:r w:rsidRPr="00FE5E05">
        <w:rPr>
          <w:rFonts w:ascii="Arial" w:eastAsia="Times New Roman" w:hAnsi="Arial" w:cs="Arial"/>
          <w:color w:val="737373"/>
          <w:sz w:val="18"/>
          <w:szCs w:val="18"/>
        </w:rPr>
        <w:t>Department of Psychology, The Chinese University of Hong Kong, China</w:t>
      </w:r>
    </w:p>
    <w:p w14:paraId="44574853" w14:textId="202BBA40" w:rsidR="00530402" w:rsidRPr="00FE5E05" w:rsidRDefault="00530402" w:rsidP="00610527">
      <w:pPr>
        <w:spacing w:after="0" w:line="240" w:lineRule="auto"/>
        <w:textAlignment w:val="top"/>
        <w:rPr>
          <w:rFonts w:ascii="Arial" w:eastAsia="Times New Roman" w:hAnsi="Arial" w:cs="Arial"/>
          <w:color w:val="737373"/>
          <w:sz w:val="18"/>
          <w:szCs w:val="18"/>
        </w:rPr>
      </w:pPr>
      <w:r w:rsidRPr="00FE5E05">
        <w:rPr>
          <w:rFonts w:ascii="Arial" w:eastAsia="Times New Roman" w:hAnsi="Arial" w:cs="Arial"/>
          <w:color w:val="737373"/>
          <w:sz w:val="18"/>
          <w:szCs w:val="18"/>
          <w:vertAlign w:val="superscript"/>
        </w:rPr>
        <w:t>d</w:t>
      </w:r>
      <w:r w:rsidR="00B94D4B" w:rsidRPr="00FE5E05">
        <w:rPr>
          <w:rFonts w:ascii="Arial" w:eastAsia="Times New Roman" w:hAnsi="Arial" w:cs="Arial"/>
          <w:color w:val="737373"/>
          <w:sz w:val="18"/>
          <w:szCs w:val="18"/>
        </w:rPr>
        <w:t xml:space="preserve">d </w:t>
      </w:r>
      <w:r w:rsidRPr="00FE5E05">
        <w:rPr>
          <w:rFonts w:ascii="Arial" w:eastAsia="Times New Roman" w:hAnsi="Arial" w:cs="Arial"/>
          <w:color w:val="737373"/>
          <w:sz w:val="18"/>
          <w:szCs w:val="18"/>
        </w:rPr>
        <w:t>School of Chinese Medicine, Hong Kong Baptist University, China</w:t>
      </w:r>
    </w:p>
    <w:p w14:paraId="4894F5E7" w14:textId="77777777" w:rsidR="00610527" w:rsidRPr="00FE5E05" w:rsidRDefault="00610527" w:rsidP="00610527">
      <w:pPr>
        <w:spacing w:after="0" w:line="240" w:lineRule="auto"/>
        <w:textAlignment w:val="top"/>
        <w:rPr>
          <w:rFonts w:ascii="Arial" w:eastAsia="Times New Roman" w:hAnsi="Arial" w:cs="Arial"/>
          <w:color w:val="737373"/>
          <w:sz w:val="18"/>
          <w:szCs w:val="18"/>
        </w:rPr>
      </w:pPr>
    </w:p>
    <w:p w14:paraId="05812E56" w14:textId="77777777" w:rsidR="00FE5E05" w:rsidRDefault="00530402" w:rsidP="00B94D4B">
      <w:pPr>
        <w:spacing w:after="240" w:line="240" w:lineRule="auto"/>
        <w:rPr>
          <w:rFonts w:ascii="Arial" w:eastAsia="Times New Roman" w:hAnsi="Arial" w:cs="Arial"/>
          <w:color w:val="2E2E2E"/>
          <w:sz w:val="18"/>
          <w:szCs w:val="18"/>
        </w:rPr>
      </w:pPr>
      <w:r w:rsidRPr="00FE5E05">
        <w:rPr>
          <w:rFonts w:ascii="Arial" w:eastAsia="Times New Roman" w:hAnsi="Arial" w:cs="Arial"/>
          <w:color w:val="2E2E2E"/>
          <w:sz w:val="18"/>
          <w:szCs w:val="18"/>
        </w:rPr>
        <w:t>Received 17 September 2018, Revised 1 December 2018, Accepted 17 December 2018, Available online 21 December 2018.</w:t>
      </w:r>
    </w:p>
    <w:p w14:paraId="0A7F44A0" w14:textId="77777777" w:rsidR="00FE5E05" w:rsidRPr="00FE5E05" w:rsidRDefault="00B94D4B" w:rsidP="00FE5E05">
      <w:pPr>
        <w:spacing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FE5E05">
        <w:rPr>
          <w:rFonts w:ascii="Arial" w:eastAsia="Times New Roman" w:hAnsi="Arial" w:cs="Arial"/>
          <w:color w:val="505050"/>
          <w:sz w:val="28"/>
          <w:szCs w:val="28"/>
        </w:rPr>
        <w:t>Abstract</w:t>
      </w:r>
    </w:p>
    <w:p w14:paraId="4CDD4BA5" w14:textId="77777777" w:rsidR="00FE5E05" w:rsidRDefault="00B94D4B" w:rsidP="00FE5E05">
      <w:pPr>
        <w:spacing w:after="0" w:line="240" w:lineRule="auto"/>
        <w:rPr>
          <w:rFonts w:ascii="Arial" w:eastAsia="Times New Roman" w:hAnsi="Arial" w:cs="Arial"/>
          <w:color w:val="2E2E2E"/>
          <w:sz w:val="18"/>
          <w:szCs w:val="18"/>
        </w:rPr>
      </w:pPr>
      <w:r w:rsidRPr="00FE5E05">
        <w:rPr>
          <w:rFonts w:ascii="Arial" w:eastAsia="Times New Roman" w:hAnsi="Arial" w:cs="Arial"/>
          <w:color w:val="505050"/>
          <w:u w:val="single"/>
        </w:rPr>
        <w:t>Objectiv</w:t>
      </w:r>
      <w:r w:rsidR="00FE5E05">
        <w:rPr>
          <w:rFonts w:ascii="Arial" w:eastAsia="Times New Roman" w:hAnsi="Arial" w:cs="Arial"/>
          <w:color w:val="505050"/>
          <w:u w:val="single"/>
        </w:rPr>
        <w:t>e</w:t>
      </w:r>
    </w:p>
    <w:p w14:paraId="71D1461F" w14:textId="6A72B02B" w:rsidR="00FE5E05" w:rsidRPr="00FE5E05" w:rsidRDefault="00B94D4B" w:rsidP="00FE5E05">
      <w:pPr>
        <w:spacing w:after="0" w:line="240" w:lineRule="auto"/>
        <w:rPr>
          <w:rFonts w:ascii="Arial" w:eastAsia="Times New Roman" w:hAnsi="Arial" w:cs="Arial"/>
          <w:color w:val="2E2E2E"/>
          <w:sz w:val="18"/>
          <w:szCs w:val="18"/>
        </w:rPr>
      </w:pPr>
      <w:r w:rsidRPr="00FE5E05">
        <w:rPr>
          <w:rFonts w:ascii="Arial" w:eastAsia="Times New Roman" w:hAnsi="Arial" w:cs="Arial"/>
          <w:color w:val="2E2E2E"/>
        </w:rPr>
        <w:t>To summarize the current evidence on the effects and safety of massage therapy for the treatment of ADHD in children and adolescents.</w:t>
      </w:r>
    </w:p>
    <w:p w14:paraId="261218D8" w14:textId="77777777" w:rsidR="00FE5E05" w:rsidRDefault="00FE5E05" w:rsidP="00FE5E05">
      <w:pPr>
        <w:spacing w:after="0" w:line="240" w:lineRule="auto"/>
        <w:rPr>
          <w:rFonts w:ascii="Arial" w:eastAsia="Times New Roman" w:hAnsi="Arial" w:cs="Arial"/>
          <w:color w:val="2E2E2E"/>
        </w:rPr>
      </w:pPr>
    </w:p>
    <w:p w14:paraId="70B7214F" w14:textId="047C0D2D" w:rsidR="00B94D4B" w:rsidRPr="00FE5E05" w:rsidRDefault="00B94D4B" w:rsidP="00FE5E05">
      <w:pPr>
        <w:spacing w:after="0" w:line="240" w:lineRule="auto"/>
        <w:rPr>
          <w:rFonts w:ascii="Arial" w:eastAsia="Times New Roman" w:hAnsi="Arial" w:cs="Arial"/>
          <w:color w:val="2E2E2E"/>
        </w:rPr>
      </w:pPr>
      <w:r w:rsidRPr="00FE5E05">
        <w:rPr>
          <w:rFonts w:ascii="Arial" w:eastAsia="Times New Roman" w:hAnsi="Arial" w:cs="Arial"/>
          <w:color w:val="505050"/>
          <w:u w:val="single"/>
        </w:rPr>
        <w:t>Method</w:t>
      </w:r>
    </w:p>
    <w:p w14:paraId="5E5AB90E" w14:textId="77777777" w:rsidR="00FE5E05" w:rsidRDefault="00B94D4B" w:rsidP="00FE5E05">
      <w:pPr>
        <w:spacing w:after="0" w:line="240" w:lineRule="auto"/>
        <w:rPr>
          <w:rFonts w:ascii="Arial" w:eastAsia="Times New Roman" w:hAnsi="Arial" w:cs="Arial"/>
          <w:color w:val="2E2E2E"/>
        </w:rPr>
      </w:pPr>
      <w:r w:rsidRPr="00FE5E05">
        <w:rPr>
          <w:rFonts w:ascii="Arial" w:eastAsia="Times New Roman" w:hAnsi="Arial" w:cs="Arial"/>
          <w:color w:val="2E2E2E"/>
        </w:rPr>
        <w:t>A systematic review of 8 randomized controlled trials (RCTs) and 3 case series studies was conducted with a meta-analysis of 4 of the RCTs.</w:t>
      </w:r>
    </w:p>
    <w:p w14:paraId="422BD4CD" w14:textId="77777777" w:rsidR="00FE5E05" w:rsidRDefault="00FE5E05" w:rsidP="00FE5E05">
      <w:pPr>
        <w:spacing w:after="0" w:line="240" w:lineRule="auto"/>
        <w:rPr>
          <w:rFonts w:ascii="Arial" w:eastAsia="Times New Roman" w:hAnsi="Arial" w:cs="Arial"/>
          <w:color w:val="2E2E2E"/>
        </w:rPr>
      </w:pPr>
    </w:p>
    <w:p w14:paraId="73224DA1" w14:textId="597A4166" w:rsidR="00B94D4B" w:rsidRPr="00FE5E05" w:rsidRDefault="00B94D4B" w:rsidP="00FE5E05">
      <w:pPr>
        <w:spacing w:after="0" w:line="240" w:lineRule="auto"/>
        <w:rPr>
          <w:rFonts w:ascii="Arial" w:eastAsia="Times New Roman" w:hAnsi="Arial" w:cs="Arial"/>
          <w:color w:val="2E2E2E"/>
        </w:rPr>
      </w:pPr>
      <w:r w:rsidRPr="00FE5E05">
        <w:rPr>
          <w:rFonts w:ascii="Arial" w:eastAsia="Times New Roman" w:hAnsi="Arial" w:cs="Arial"/>
          <w:color w:val="505050"/>
          <w:u w:val="single"/>
        </w:rPr>
        <w:t>Results</w:t>
      </w:r>
    </w:p>
    <w:p w14:paraId="59EE708D" w14:textId="77777777" w:rsidR="00FE5E05" w:rsidRDefault="00B94D4B" w:rsidP="00FE5E05">
      <w:pPr>
        <w:spacing w:after="0" w:line="240" w:lineRule="auto"/>
        <w:rPr>
          <w:rFonts w:ascii="Arial" w:eastAsia="Times New Roman" w:hAnsi="Arial" w:cs="Arial"/>
          <w:color w:val="2E2E2E"/>
        </w:rPr>
      </w:pPr>
      <w:r w:rsidRPr="00FE5E05">
        <w:rPr>
          <w:rFonts w:ascii="Arial" w:eastAsia="Times New Roman" w:hAnsi="Arial" w:cs="Arial"/>
          <w:color w:val="2E2E2E"/>
        </w:rPr>
        <w:t>Pooled analysis showed that massage produced more improvement in ADHD symptoms in terms of effective rate compared to Ritalin (risk ratio: 1.39, 95%CI: 1.16 – 1.66; P = 0.0004). Individual RCTs suggested that massage was differed significantly from waitlist control in improving the conditions of anxious–passive (mean difference: −11.7; 95%CI [−17.84, −5.56]; P = 0.0002), and asocial behavior (mean difference = − 8.60; 95%CI [−15.87, −1.33]; P = 0.02).</w:t>
      </w:r>
    </w:p>
    <w:p w14:paraId="39EDAFB0" w14:textId="77777777" w:rsidR="00FE5E05" w:rsidRDefault="00FE5E05" w:rsidP="00FE5E05">
      <w:pPr>
        <w:spacing w:after="0" w:line="240" w:lineRule="auto"/>
        <w:rPr>
          <w:rFonts w:ascii="Arial" w:eastAsia="Times New Roman" w:hAnsi="Arial" w:cs="Arial"/>
          <w:color w:val="2E2E2E"/>
        </w:rPr>
      </w:pPr>
    </w:p>
    <w:p w14:paraId="22853728" w14:textId="2B60C18B" w:rsidR="00B94D4B" w:rsidRPr="00FE5E05" w:rsidRDefault="00B94D4B" w:rsidP="00FE5E05">
      <w:pPr>
        <w:spacing w:after="0" w:line="240" w:lineRule="auto"/>
        <w:rPr>
          <w:rFonts w:ascii="Arial" w:eastAsia="Times New Roman" w:hAnsi="Arial" w:cs="Arial"/>
          <w:color w:val="2E2E2E"/>
        </w:rPr>
      </w:pPr>
      <w:r w:rsidRPr="00FE5E05">
        <w:rPr>
          <w:rFonts w:ascii="Arial" w:eastAsia="Times New Roman" w:hAnsi="Arial" w:cs="Arial"/>
          <w:color w:val="505050"/>
          <w:u w:val="single"/>
        </w:rPr>
        <w:t>Conclusion</w:t>
      </w:r>
    </w:p>
    <w:p w14:paraId="6BA1B71F" w14:textId="3A18D3D5" w:rsidR="00B94D4B" w:rsidRPr="00FE5E05" w:rsidRDefault="00B94D4B" w:rsidP="00B94D4B">
      <w:pPr>
        <w:spacing w:after="0" w:line="240" w:lineRule="auto"/>
        <w:rPr>
          <w:rFonts w:ascii="Arial" w:eastAsia="Times New Roman" w:hAnsi="Arial" w:cs="Arial"/>
          <w:color w:val="2E2E2E"/>
        </w:rPr>
      </w:pPr>
      <w:r w:rsidRPr="00FE5E05">
        <w:rPr>
          <w:rFonts w:ascii="Arial" w:eastAsia="Times New Roman" w:hAnsi="Arial" w:cs="Arial"/>
          <w:color w:val="2E2E2E"/>
        </w:rPr>
        <w:t>Evidence suggests that massage therapy is beneficial for treating ADHD in children and adolescents.</w:t>
      </w:r>
    </w:p>
    <w:p w14:paraId="6583621A" w14:textId="77777777" w:rsidR="001250BA" w:rsidRPr="00FE5E05" w:rsidRDefault="001250BA" w:rsidP="00B94D4B">
      <w:pPr>
        <w:spacing w:after="0" w:line="240" w:lineRule="auto"/>
        <w:rPr>
          <w:rFonts w:ascii="Arial" w:eastAsia="Times New Roman" w:hAnsi="Arial" w:cs="Arial"/>
          <w:color w:val="2E2E2E"/>
        </w:rPr>
      </w:pPr>
    </w:p>
    <w:bookmarkEnd w:id="0"/>
    <w:p w14:paraId="50530FBE" w14:textId="77777777" w:rsidR="00FE5E05" w:rsidRDefault="00FE5E05" w:rsidP="001250BA">
      <w:pPr>
        <w:spacing w:after="0"/>
        <w:rPr>
          <w:rFonts w:ascii="Arial" w:hAnsi="Arial" w:cs="Arial"/>
          <w:color w:val="2E2E2E"/>
        </w:rPr>
      </w:pPr>
    </w:p>
    <w:p w14:paraId="7BF39D1C" w14:textId="78E51A83" w:rsidR="00B94D4B" w:rsidRPr="00FE5E05" w:rsidRDefault="00FE5E05" w:rsidP="001250BA">
      <w:pPr>
        <w:spacing w:after="0"/>
        <w:rPr>
          <w:rFonts w:ascii="Arial" w:hAnsi="Arial" w:cs="Arial"/>
        </w:rPr>
      </w:pPr>
      <w:r w:rsidRPr="00FE5E05">
        <w:rPr>
          <w:rFonts w:ascii="Arial" w:hAnsi="Arial" w:cs="Arial"/>
        </w:rPr>
        <w:t xml:space="preserve">       </w:t>
      </w:r>
      <w:r w:rsidR="001250BA" w:rsidRPr="00FE5E05">
        <w:rPr>
          <w:rFonts w:ascii="Arial" w:hAnsi="Arial" w:cs="Arial"/>
        </w:rPr>
        <w:t xml:space="preserve">Attention deficit/hyperactivity disorder (ADHD) is one of the most prevalent of childhood neurobehavioral disorders, which has three core symptoms – inattention, </w:t>
      </w:r>
      <w:hyperlink r:id="rId12" w:tooltip="Learn more about Impulsiveness from ScienceDirect's AI-generated Topic Pages" w:history="1">
        <w:r w:rsidR="001250BA" w:rsidRPr="00FE5E05">
          <w:rPr>
            <w:rFonts w:ascii="Arial" w:hAnsi="Arial" w:cs="Arial"/>
          </w:rPr>
          <w:t>impulsivity</w:t>
        </w:r>
      </w:hyperlink>
      <w:r w:rsidR="001250BA" w:rsidRPr="00FE5E05">
        <w:rPr>
          <w:rFonts w:ascii="Arial" w:hAnsi="Arial" w:cs="Arial"/>
        </w:rPr>
        <w:t>, and hyperactivity. Individuals with symptoms of ADHD have been found to have strained family relations,</w:t>
      </w:r>
      <w:r w:rsidRPr="00FE5E05">
        <w:rPr>
          <w:rFonts w:ascii="Arial" w:hAnsi="Arial" w:cs="Arial"/>
        </w:rPr>
        <w:t xml:space="preserve"> </w:t>
      </w:r>
      <w:r w:rsidR="001250BA" w:rsidRPr="00FE5E05">
        <w:rPr>
          <w:rFonts w:ascii="Arial" w:hAnsi="Arial" w:cs="Arial"/>
        </w:rPr>
        <w:t>academic problems,</w:t>
      </w:r>
      <w:r w:rsidRPr="00FE5E05">
        <w:rPr>
          <w:rFonts w:ascii="Arial" w:hAnsi="Arial" w:cs="Arial"/>
        </w:rPr>
        <w:t xml:space="preserve"> </w:t>
      </w:r>
      <w:r w:rsidR="001250BA" w:rsidRPr="00FE5E05">
        <w:rPr>
          <w:rFonts w:ascii="Arial" w:hAnsi="Arial" w:cs="Arial"/>
        </w:rPr>
        <w:t>and negative social relations.</w:t>
      </w:r>
      <w:r w:rsidRPr="00FE5E05">
        <w:rPr>
          <w:rFonts w:ascii="Arial" w:hAnsi="Arial" w:cs="Arial"/>
        </w:rPr>
        <w:t xml:space="preserve"> </w:t>
      </w:r>
      <w:r w:rsidR="001250BA" w:rsidRPr="00FE5E05">
        <w:rPr>
          <w:rFonts w:ascii="Arial" w:hAnsi="Arial" w:cs="Arial"/>
        </w:rPr>
        <w:t xml:space="preserve">About two thirds (63.8%) of children with current ADHD have one or more </w:t>
      </w:r>
      <w:hyperlink r:id="rId13" w:tooltip="Learn more about Comorbidity from ScienceDirect's AI-generated Topic Pages" w:history="1">
        <w:r w:rsidR="001250BA" w:rsidRPr="00FE5E05">
          <w:rPr>
            <w:rFonts w:ascii="Arial" w:hAnsi="Arial" w:cs="Arial"/>
          </w:rPr>
          <w:t>comorbidities</w:t>
        </w:r>
      </w:hyperlink>
      <w:r w:rsidR="001250BA" w:rsidRPr="00FE5E05">
        <w:rPr>
          <w:rFonts w:ascii="Arial" w:hAnsi="Arial" w:cs="Arial"/>
        </w:rPr>
        <w:t xml:space="preserve">, with behavioral and conduct disturbance (51.5%) being the most common, followed by anxiety (32.7%), depression (16.8%), </w:t>
      </w:r>
      <w:hyperlink r:id="rId14" w:tooltip="Learn more about Autism from ScienceDirect's AI-generated Topic Pages" w:history="1">
        <w:r w:rsidR="001250BA" w:rsidRPr="00FE5E05">
          <w:rPr>
            <w:rFonts w:ascii="Arial" w:hAnsi="Arial" w:cs="Arial"/>
          </w:rPr>
          <w:t>autism spectrum disorder</w:t>
        </w:r>
      </w:hyperlink>
      <w:r w:rsidR="001250BA" w:rsidRPr="00FE5E05">
        <w:rPr>
          <w:rFonts w:ascii="Arial" w:hAnsi="Arial" w:cs="Arial"/>
        </w:rPr>
        <w:t xml:space="preserve"> (13.7%), and </w:t>
      </w:r>
      <w:hyperlink r:id="rId15" w:tooltip="Learn more about Gilles De La Tourette Syndrome from ScienceDirect's AI-generated Topic Pages" w:history="1">
        <w:r w:rsidR="001250BA" w:rsidRPr="00FE5E05">
          <w:rPr>
            <w:rFonts w:ascii="Arial" w:hAnsi="Arial" w:cs="Arial"/>
          </w:rPr>
          <w:t>Tourette syndrome</w:t>
        </w:r>
      </w:hyperlink>
      <w:r w:rsidR="001250BA" w:rsidRPr="00FE5E05">
        <w:rPr>
          <w:rFonts w:ascii="Arial" w:hAnsi="Arial" w:cs="Arial"/>
        </w:rPr>
        <w:t xml:space="preserve"> (1.2%).</w:t>
      </w:r>
      <w:r w:rsidRPr="00FE5E05">
        <w:rPr>
          <w:rFonts w:ascii="Arial" w:hAnsi="Arial" w:cs="Arial"/>
        </w:rPr>
        <w:t xml:space="preserve"> </w:t>
      </w:r>
    </w:p>
    <w:p w14:paraId="3EC9484B" w14:textId="2D4A2255" w:rsidR="001250BA" w:rsidRPr="00FE5E05" w:rsidRDefault="001250BA" w:rsidP="001250BA">
      <w:pPr>
        <w:spacing w:after="0"/>
        <w:rPr>
          <w:rFonts w:ascii="Arial" w:hAnsi="Arial" w:cs="Arial"/>
        </w:rPr>
      </w:pPr>
    </w:p>
    <w:p w14:paraId="7932B562" w14:textId="287B1722" w:rsidR="001250BA" w:rsidRPr="00FE5E05" w:rsidRDefault="00C75A62" w:rsidP="00FE5E0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250BA" w:rsidRPr="00FE5E05">
        <w:rPr>
          <w:rFonts w:ascii="Arial" w:hAnsi="Arial" w:cs="Arial"/>
        </w:rPr>
        <w:t xml:space="preserve">The American Academy of Pediatrics (AAP) recommends the use of medications and </w:t>
      </w:r>
      <w:hyperlink r:id="rId16" w:tooltip="Learn more about Behaviour Therapy from ScienceDirect's AI-generated Topic Pages" w:history="1">
        <w:r w:rsidR="001250BA" w:rsidRPr="00FE5E05">
          <w:rPr>
            <w:rFonts w:ascii="Arial" w:hAnsi="Arial" w:cs="Arial"/>
          </w:rPr>
          <w:t>behavioral therapy</w:t>
        </w:r>
      </w:hyperlink>
      <w:r w:rsidR="001250BA" w:rsidRPr="00FE5E05">
        <w:rPr>
          <w:rFonts w:ascii="Arial" w:hAnsi="Arial" w:cs="Arial"/>
        </w:rPr>
        <w:t xml:space="preserve"> to treat ADHD symptoms.</w:t>
      </w:r>
      <w:bookmarkStart w:id="7" w:name="bbib0040"/>
      <w:r w:rsidR="001250BA" w:rsidRPr="00FE5E05">
        <w:rPr>
          <w:rFonts w:ascii="Arial" w:hAnsi="Arial" w:cs="Arial"/>
        </w:rPr>
        <w:fldChar w:fldCharType="begin"/>
      </w:r>
      <w:r w:rsidR="001250BA" w:rsidRPr="00FE5E05">
        <w:rPr>
          <w:rFonts w:ascii="Arial" w:hAnsi="Arial" w:cs="Arial"/>
        </w:rPr>
        <w:instrText xml:space="preserve"> HYPERLINK "https://www.sciencedirect.com/science/article/pii/S0965229918309154" \l "bib0040" </w:instrText>
      </w:r>
      <w:r w:rsidR="001250BA" w:rsidRPr="00FE5E05">
        <w:rPr>
          <w:rFonts w:ascii="Arial" w:hAnsi="Arial" w:cs="Arial"/>
        </w:rPr>
        <w:fldChar w:fldCharType="separate"/>
      </w:r>
      <w:r w:rsidR="001250BA" w:rsidRPr="00FE5E05">
        <w:rPr>
          <w:rFonts w:ascii="Arial" w:hAnsi="Arial" w:cs="Arial"/>
          <w:vertAlign w:val="superscript"/>
        </w:rPr>
        <w:t>8</w:t>
      </w:r>
      <w:r w:rsidR="001250BA" w:rsidRPr="00FE5E05">
        <w:rPr>
          <w:rFonts w:ascii="Arial" w:hAnsi="Arial" w:cs="Arial"/>
        </w:rPr>
        <w:fldChar w:fldCharType="end"/>
      </w:r>
      <w:bookmarkEnd w:id="7"/>
      <w:r w:rsidR="001250BA" w:rsidRPr="00FE5E05">
        <w:rPr>
          <w:rFonts w:ascii="Arial" w:hAnsi="Arial" w:cs="Arial"/>
        </w:rPr>
        <w:t xml:space="preserve"> Both medications and behavioral therapy are effective at improving ADHD symptoms</w:t>
      </w:r>
      <w:r w:rsidR="00FE5E05">
        <w:rPr>
          <w:rFonts w:ascii="Arial" w:hAnsi="Arial" w:cs="Arial"/>
        </w:rPr>
        <w:t>. However, m</w:t>
      </w:r>
      <w:r w:rsidR="001250BA" w:rsidRPr="00FE5E05">
        <w:rPr>
          <w:rFonts w:ascii="Arial" w:hAnsi="Arial" w:cs="Arial"/>
        </w:rPr>
        <w:t>edications produce symptomatic improvements in the short term</w:t>
      </w:r>
      <w:r w:rsidR="00FE5E05">
        <w:rPr>
          <w:rFonts w:ascii="Arial" w:hAnsi="Arial" w:cs="Arial"/>
        </w:rPr>
        <w:t xml:space="preserve"> only</w:t>
      </w:r>
      <w:r>
        <w:rPr>
          <w:rFonts w:ascii="Arial" w:hAnsi="Arial" w:cs="Arial"/>
        </w:rPr>
        <w:t xml:space="preserve"> and some,</w:t>
      </w:r>
      <w:r w:rsidR="001250BA" w:rsidRPr="00FE5E05">
        <w:rPr>
          <w:rFonts w:ascii="Arial" w:hAnsi="Arial" w:cs="Arial"/>
        </w:rPr>
        <w:t xml:space="preserve"> such as </w:t>
      </w:r>
      <w:hyperlink r:id="rId17" w:tooltip="Learn more about Central Stimulant Agent from ScienceDirect's AI-generated Topic Pages" w:history="1">
        <w:r w:rsidR="001250BA" w:rsidRPr="00FE5E05">
          <w:rPr>
            <w:rFonts w:ascii="Arial" w:hAnsi="Arial" w:cs="Arial"/>
          </w:rPr>
          <w:t>stimulants</w:t>
        </w:r>
      </w:hyperlink>
      <w:r>
        <w:rPr>
          <w:rFonts w:ascii="Arial" w:hAnsi="Arial" w:cs="Arial"/>
        </w:rPr>
        <w:t>,</w:t>
      </w:r>
      <w:r w:rsidR="001250BA" w:rsidRPr="00FE5E05">
        <w:rPr>
          <w:rFonts w:ascii="Arial" w:hAnsi="Arial" w:cs="Arial"/>
        </w:rPr>
        <w:t xml:space="preserve"> may have adverse side effects</w:t>
      </w:r>
      <w:r>
        <w:rPr>
          <w:rFonts w:ascii="Arial" w:hAnsi="Arial" w:cs="Arial"/>
        </w:rPr>
        <w:t xml:space="preserve"> .</w:t>
      </w:r>
      <w:r w:rsidR="001250BA" w:rsidRPr="00FE5E05">
        <w:rPr>
          <w:rFonts w:ascii="Arial" w:hAnsi="Arial" w:cs="Arial"/>
        </w:rPr>
        <w:t>In addition, medication therapy alone is insufficient to improve dysfunctions associated with ADHD.</w:t>
      </w:r>
      <w:r w:rsidR="005C3F96" w:rsidRPr="00FE5E05">
        <w:rPr>
          <w:rFonts w:ascii="Arial" w:hAnsi="Arial" w:cs="Arial"/>
        </w:rPr>
        <w:t xml:space="preserve"> </w:t>
      </w:r>
    </w:p>
    <w:p w14:paraId="2898150A" w14:textId="0CB0E375" w:rsidR="001250BA" w:rsidRPr="00C75A62" w:rsidRDefault="00C75A62" w:rsidP="001250BA">
      <w:pPr>
        <w:tabs>
          <w:tab w:val="left" w:pos="1735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</w:t>
      </w:r>
      <w:r w:rsidRPr="00C75A62">
        <w:rPr>
          <w:rFonts w:ascii="Arial" w:hAnsi="Arial" w:cs="Arial"/>
        </w:rPr>
        <w:t>Behavioral</w:t>
      </w:r>
      <w:r w:rsidR="001250BA" w:rsidRPr="00C75A62">
        <w:rPr>
          <w:rFonts w:ascii="Arial" w:hAnsi="Arial" w:cs="Arial"/>
        </w:rPr>
        <w:t xml:space="preserve"> therapy is strongly </w:t>
      </w:r>
      <w:r w:rsidRPr="00C75A62">
        <w:rPr>
          <w:rFonts w:ascii="Arial" w:hAnsi="Arial" w:cs="Arial"/>
        </w:rPr>
        <w:t>recommended</w:t>
      </w:r>
      <w:r w:rsidR="001250BA" w:rsidRPr="00C75A62">
        <w:rPr>
          <w:rFonts w:ascii="Arial" w:hAnsi="Arial" w:cs="Arial"/>
        </w:rPr>
        <w:t xml:space="preserve"> for children and adolescents of all ages, as being effective and providing opportunities for communication between parents/caregivers and the children. </w:t>
      </w:r>
      <w:r w:rsidR="005C3F96" w:rsidRPr="00C75A62">
        <w:rPr>
          <w:rFonts w:ascii="Arial" w:hAnsi="Arial" w:cs="Arial"/>
        </w:rPr>
        <w:t>However,</w:t>
      </w:r>
      <w:r w:rsidR="001250BA" w:rsidRPr="00C75A62">
        <w:rPr>
          <w:rFonts w:ascii="Arial" w:hAnsi="Arial" w:cs="Arial"/>
        </w:rPr>
        <w:t xml:space="preserve"> it inquires high costs and</w:t>
      </w:r>
      <w:r>
        <w:rPr>
          <w:rFonts w:ascii="Arial" w:hAnsi="Arial" w:cs="Arial"/>
        </w:rPr>
        <w:t xml:space="preserve"> very</w:t>
      </w:r>
      <w:r w:rsidR="001250BA" w:rsidRPr="00C75A62">
        <w:rPr>
          <w:rFonts w:ascii="Arial" w:hAnsi="Arial" w:cs="Arial"/>
        </w:rPr>
        <w:t xml:space="preserve"> high family involvement. </w:t>
      </w:r>
    </w:p>
    <w:p w14:paraId="7DE191E3" w14:textId="76E21FB9" w:rsidR="001250BA" w:rsidRPr="00C75A62" w:rsidRDefault="00C75A62" w:rsidP="001250BA">
      <w:pPr>
        <w:tabs>
          <w:tab w:val="left" w:pos="17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250BA" w:rsidRPr="00C75A62">
        <w:rPr>
          <w:rFonts w:ascii="Arial" w:hAnsi="Arial" w:cs="Arial"/>
        </w:rPr>
        <w:t>More than 50% of patients in the U.S. have used complementary and alternative therapies, like dietary therapy, herbal</w:t>
      </w:r>
      <w:r w:rsidR="00A53DDA" w:rsidRPr="00C75A62">
        <w:rPr>
          <w:rFonts w:ascii="Arial" w:hAnsi="Arial" w:cs="Arial"/>
        </w:rPr>
        <w:t xml:space="preserve"> therapy, biofeedback therapy, attention training, homeopathy, acupuncture and massage.</w:t>
      </w:r>
      <w:r w:rsidR="001250BA" w:rsidRPr="00C75A62">
        <w:rPr>
          <w:rFonts w:ascii="Arial" w:hAnsi="Arial" w:cs="Arial"/>
        </w:rPr>
        <w:t xml:space="preserve"> </w:t>
      </w:r>
    </w:p>
    <w:p w14:paraId="4BB3B594" w14:textId="6C3A83E3" w:rsidR="000C7355" w:rsidRPr="00C75A62" w:rsidRDefault="00C75A62" w:rsidP="001250BA">
      <w:pPr>
        <w:tabs>
          <w:tab w:val="left" w:pos="17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C7355" w:rsidRPr="00C75A62">
        <w:rPr>
          <w:rFonts w:ascii="Arial" w:hAnsi="Arial" w:cs="Arial"/>
        </w:rPr>
        <w:t xml:space="preserve">Previous reviews suggest that </w:t>
      </w:r>
      <w:r>
        <w:rPr>
          <w:rFonts w:ascii="Arial" w:hAnsi="Arial" w:cs="Arial"/>
        </w:rPr>
        <w:t>M</w:t>
      </w:r>
      <w:r w:rsidR="000C7355" w:rsidRPr="00C75A62">
        <w:rPr>
          <w:rFonts w:ascii="Arial" w:hAnsi="Arial" w:cs="Arial"/>
        </w:rPr>
        <w:t>assage therapy has beneficial effects on pediatric populations in the affective, physiological, and behavioral dimensions</w:t>
      </w:r>
      <w:r>
        <w:rPr>
          <w:rFonts w:ascii="Arial" w:hAnsi="Arial" w:cs="Arial"/>
        </w:rPr>
        <w:t>. T</w:t>
      </w:r>
      <w:r w:rsidR="000C7355" w:rsidRPr="00C75A62">
        <w:rPr>
          <w:rFonts w:ascii="Arial" w:hAnsi="Arial" w:cs="Arial"/>
        </w:rPr>
        <w:t xml:space="preserve">his systematic review summarizes the current evidences on the effects and safety of massage therapy for the </w:t>
      </w:r>
      <w:r w:rsidRPr="00C75A62">
        <w:rPr>
          <w:rFonts w:ascii="Arial" w:hAnsi="Arial" w:cs="Arial"/>
        </w:rPr>
        <w:t>treatment</w:t>
      </w:r>
      <w:r w:rsidR="000C7355" w:rsidRPr="00C75A62">
        <w:rPr>
          <w:rFonts w:ascii="Arial" w:hAnsi="Arial" w:cs="Arial"/>
        </w:rPr>
        <w:t xml:space="preserve"> of ADHD in children and adolescen</w:t>
      </w:r>
      <w:r>
        <w:rPr>
          <w:rFonts w:ascii="Arial" w:hAnsi="Arial" w:cs="Arial"/>
        </w:rPr>
        <w:t>ts</w:t>
      </w:r>
      <w:r w:rsidR="000C7355" w:rsidRPr="00C75A62">
        <w:rPr>
          <w:rFonts w:ascii="Arial" w:hAnsi="Arial" w:cs="Arial"/>
        </w:rPr>
        <w:t xml:space="preserve">. </w:t>
      </w:r>
    </w:p>
    <w:p w14:paraId="5FCB214E" w14:textId="048FD064" w:rsidR="000C7355" w:rsidRPr="00FE5E05" w:rsidRDefault="000C7355" w:rsidP="001250BA">
      <w:pPr>
        <w:tabs>
          <w:tab w:val="left" w:pos="1735"/>
        </w:tabs>
        <w:rPr>
          <w:rFonts w:ascii="Arial" w:hAnsi="Arial" w:cs="Arial"/>
        </w:rPr>
      </w:pPr>
      <w:r w:rsidRPr="00C75A62">
        <w:rPr>
          <w:rFonts w:ascii="Arial" w:hAnsi="Arial" w:cs="Arial"/>
        </w:rPr>
        <w:t>This</w:t>
      </w:r>
      <w:r w:rsidRPr="00FE5E05">
        <w:rPr>
          <w:rFonts w:ascii="Arial" w:hAnsi="Arial" w:cs="Arial"/>
        </w:rPr>
        <w:t xml:space="preserve"> review includes studies that targeted children aged 18 or younger, diagnosed with ADHD</w:t>
      </w:r>
      <w:r w:rsidR="00C96D53" w:rsidRPr="00FE5E05">
        <w:rPr>
          <w:rFonts w:ascii="Arial" w:hAnsi="Arial" w:cs="Arial"/>
        </w:rPr>
        <w:t xml:space="preserve"> , and Massager Therapy </w:t>
      </w:r>
      <w:r w:rsidR="00C75A62">
        <w:rPr>
          <w:rFonts w:ascii="Arial" w:hAnsi="Arial" w:cs="Arial"/>
        </w:rPr>
        <w:t xml:space="preserve">used </w:t>
      </w:r>
      <w:r w:rsidR="00C96D53" w:rsidRPr="00FE5E05">
        <w:rPr>
          <w:rFonts w:ascii="Arial" w:hAnsi="Arial" w:cs="Arial"/>
        </w:rPr>
        <w:t xml:space="preserve">as intervention. </w:t>
      </w:r>
    </w:p>
    <w:p w14:paraId="506AAAA7" w14:textId="449BD47C" w:rsidR="00C75A62" w:rsidRPr="005C3F96" w:rsidRDefault="00C96D53" w:rsidP="005C3F96">
      <w:pPr>
        <w:tabs>
          <w:tab w:val="left" w:pos="1735"/>
        </w:tabs>
        <w:rPr>
          <w:rFonts w:ascii="Arial" w:hAnsi="Arial" w:cs="Arial"/>
        </w:rPr>
      </w:pPr>
      <w:r w:rsidRPr="00FE5E05">
        <w:rPr>
          <w:rFonts w:ascii="Arial" w:hAnsi="Arial" w:cs="Arial"/>
        </w:rPr>
        <w:t>Massage was defined as the manipulation of the soft tissues of the body by hands in order to produce effects on the muscular, vascular, and nervous systems</w:t>
      </w:r>
      <w:r w:rsidR="00C75A62">
        <w:rPr>
          <w:rFonts w:ascii="Arial" w:hAnsi="Arial" w:cs="Arial"/>
        </w:rPr>
        <w:t>.</w:t>
      </w:r>
      <w:r w:rsidRPr="00FE5E05">
        <w:rPr>
          <w:rFonts w:ascii="Arial" w:hAnsi="Arial" w:cs="Arial"/>
        </w:rPr>
        <w:t xml:space="preserve"> There was no restriction on its theoretical basis or cultural practice. Massage could be delivered by therapists, parents, or other health care professionals. </w:t>
      </w:r>
    </w:p>
    <w:p w14:paraId="5721BD26" w14:textId="7785AAE7" w:rsidR="00C96D53" w:rsidRPr="00C75A62" w:rsidRDefault="005C3F96" w:rsidP="00C75A62">
      <w:pPr>
        <w:spacing w:before="360" w:after="120" w:line="240" w:lineRule="auto"/>
        <w:outlineLvl w:val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The research i</w:t>
      </w:r>
      <w:r w:rsidR="00C96D53" w:rsidRPr="00C96D53">
        <w:rPr>
          <w:rFonts w:ascii="Arial" w:eastAsia="Times New Roman" w:hAnsi="Arial" w:cs="Arial"/>
        </w:rPr>
        <w:t>ncluded</w:t>
      </w:r>
      <w:r w:rsidR="00C75A62" w:rsidRPr="00C75A62">
        <w:rPr>
          <w:rFonts w:ascii="Arial" w:eastAsia="Times New Roman" w:hAnsi="Arial" w:cs="Arial"/>
        </w:rPr>
        <w:t xml:space="preserve"> </w:t>
      </w:r>
      <w:r w:rsidR="00C96D53" w:rsidRPr="00C96D53">
        <w:rPr>
          <w:rFonts w:ascii="Arial" w:eastAsia="Times New Roman" w:hAnsi="Arial" w:cs="Arial"/>
        </w:rPr>
        <w:t xml:space="preserve">studies that assessed improvements in the core symptoms of ADHD, including inattention, </w:t>
      </w:r>
      <w:hyperlink r:id="rId18" w:tooltip="Learn more about Impulsiveness from ScienceDirect's AI-generated Topic Pages" w:history="1">
        <w:r w:rsidR="00C96D53" w:rsidRPr="00C96D53">
          <w:rPr>
            <w:rFonts w:ascii="Arial" w:eastAsia="Times New Roman" w:hAnsi="Arial" w:cs="Arial"/>
          </w:rPr>
          <w:t>impulsivity</w:t>
        </w:r>
      </w:hyperlink>
      <w:r w:rsidR="00C96D53" w:rsidRPr="00C96D53">
        <w:rPr>
          <w:rFonts w:ascii="Arial" w:eastAsia="Times New Roman" w:hAnsi="Arial" w:cs="Arial"/>
        </w:rPr>
        <w:t xml:space="preserve">, and </w:t>
      </w:r>
      <w:hyperlink r:id="rId19" w:tooltip="Learn more about Hyperactivity from ScienceDirect's AI-generated Topic Pages" w:history="1">
        <w:r w:rsidR="00C96D53" w:rsidRPr="00C96D53">
          <w:rPr>
            <w:rFonts w:ascii="Arial" w:eastAsia="Times New Roman" w:hAnsi="Arial" w:cs="Arial"/>
          </w:rPr>
          <w:t>hyperactivity</w:t>
        </w:r>
      </w:hyperlink>
      <w:r w:rsidR="00C96D53" w:rsidRPr="00C96D53">
        <w:rPr>
          <w:rFonts w:ascii="Arial" w:eastAsia="Times New Roman" w:hAnsi="Arial" w:cs="Arial"/>
        </w:rPr>
        <w:t>, measured using validated rating scales. Other secondary outcomes included intelligence, school or academic performance, moods and behavior, family and social outcomes, quality of life, and adverse events.</w:t>
      </w:r>
    </w:p>
    <w:p w14:paraId="6A341CEE" w14:textId="77777777" w:rsidR="005F7090" w:rsidRPr="00C96D53" w:rsidRDefault="005F7090" w:rsidP="00C75A62">
      <w:pPr>
        <w:spacing w:after="0" w:line="240" w:lineRule="auto"/>
        <w:rPr>
          <w:rFonts w:ascii="Arial" w:eastAsia="Times New Roman" w:hAnsi="Arial" w:cs="Arial"/>
        </w:rPr>
      </w:pPr>
    </w:p>
    <w:p w14:paraId="3E75899E" w14:textId="6C46D097" w:rsidR="005F7090" w:rsidRPr="00C75A62" w:rsidRDefault="00C96D53" w:rsidP="00C75A62">
      <w:pPr>
        <w:tabs>
          <w:tab w:val="left" w:pos="1735"/>
        </w:tabs>
        <w:spacing w:line="240" w:lineRule="auto"/>
        <w:rPr>
          <w:rFonts w:ascii="Arial" w:hAnsi="Arial" w:cs="Arial"/>
        </w:rPr>
      </w:pPr>
      <w:r w:rsidRPr="00C75A62">
        <w:rPr>
          <w:rFonts w:ascii="Arial" w:hAnsi="Arial" w:cs="Arial"/>
        </w:rPr>
        <w:t xml:space="preserve">The study used database from USA, China, Taiwan </w:t>
      </w:r>
      <w:r w:rsidR="005F7090" w:rsidRPr="00C75A62">
        <w:rPr>
          <w:rFonts w:ascii="Arial" w:hAnsi="Arial" w:cs="Arial"/>
        </w:rPr>
        <w:t>,</w:t>
      </w:r>
      <w:r w:rsidRPr="00C75A62">
        <w:rPr>
          <w:rFonts w:ascii="Arial" w:hAnsi="Arial" w:cs="Arial"/>
        </w:rPr>
        <w:t>England</w:t>
      </w:r>
      <w:r w:rsidR="005F7090" w:rsidRPr="00C75A62">
        <w:rPr>
          <w:rFonts w:ascii="Arial" w:hAnsi="Arial" w:cs="Arial"/>
        </w:rPr>
        <w:t xml:space="preserve"> and Switzerland.</w:t>
      </w:r>
    </w:p>
    <w:p w14:paraId="73BD33E7" w14:textId="0B196A4E" w:rsidR="005F7090" w:rsidRPr="00C75A62" w:rsidRDefault="005F7090" w:rsidP="00C75A62">
      <w:pPr>
        <w:tabs>
          <w:tab w:val="left" w:pos="1735"/>
        </w:tabs>
        <w:spacing w:line="240" w:lineRule="auto"/>
        <w:rPr>
          <w:rFonts w:ascii="Arial" w:hAnsi="Arial" w:cs="Arial"/>
        </w:rPr>
      </w:pPr>
      <w:r w:rsidRPr="00C75A62">
        <w:rPr>
          <w:rFonts w:ascii="Arial" w:hAnsi="Arial" w:cs="Arial"/>
        </w:rPr>
        <w:t xml:space="preserve">Subjects ranged in age from 3 to 18 years, with more males than female participants. </w:t>
      </w:r>
    </w:p>
    <w:p w14:paraId="690FD8FF" w14:textId="199DBDA7" w:rsidR="005F7090" w:rsidRPr="00C75A62" w:rsidRDefault="005F7090" w:rsidP="00C75A62">
      <w:pPr>
        <w:tabs>
          <w:tab w:val="left" w:pos="1735"/>
        </w:tabs>
        <w:spacing w:line="240" w:lineRule="auto"/>
        <w:rPr>
          <w:rFonts w:ascii="Arial" w:hAnsi="Arial" w:cs="Arial"/>
        </w:rPr>
      </w:pPr>
      <w:r w:rsidRPr="00C75A62">
        <w:rPr>
          <w:rFonts w:ascii="Arial" w:hAnsi="Arial" w:cs="Arial"/>
        </w:rPr>
        <w:t xml:space="preserve">A combination of different massage </w:t>
      </w:r>
      <w:r w:rsidR="00C75A62" w:rsidRPr="00C75A62">
        <w:rPr>
          <w:rFonts w:ascii="Arial" w:hAnsi="Arial" w:cs="Arial"/>
        </w:rPr>
        <w:t>techniques</w:t>
      </w:r>
      <w:r w:rsidRPr="00C75A62">
        <w:rPr>
          <w:rFonts w:ascii="Arial" w:hAnsi="Arial" w:cs="Arial"/>
        </w:rPr>
        <w:t xml:space="preserve"> were used, such as Swedish, craniosacral, manual lymph drainage</w:t>
      </w:r>
      <w:r w:rsidR="00C75A62">
        <w:rPr>
          <w:rFonts w:ascii="Arial" w:hAnsi="Arial" w:cs="Arial"/>
        </w:rPr>
        <w:t xml:space="preserve"> </w:t>
      </w:r>
      <w:r w:rsidRPr="00C75A62">
        <w:rPr>
          <w:rFonts w:ascii="Arial" w:hAnsi="Arial" w:cs="Arial"/>
        </w:rPr>
        <w:t xml:space="preserve">and </w:t>
      </w:r>
      <w:r w:rsidR="00C75A62" w:rsidRPr="00C75A62">
        <w:rPr>
          <w:rFonts w:ascii="Arial" w:hAnsi="Arial" w:cs="Arial"/>
        </w:rPr>
        <w:t>acupressure</w:t>
      </w:r>
      <w:r w:rsidRPr="00C75A62">
        <w:rPr>
          <w:rFonts w:ascii="Arial" w:hAnsi="Arial" w:cs="Arial"/>
        </w:rPr>
        <w:t xml:space="preserve">. The </w:t>
      </w:r>
      <w:r w:rsidR="00C75A62" w:rsidRPr="00C75A62">
        <w:rPr>
          <w:rFonts w:ascii="Arial" w:hAnsi="Arial" w:cs="Arial"/>
        </w:rPr>
        <w:t>duration</w:t>
      </w:r>
      <w:r w:rsidRPr="00C75A62">
        <w:rPr>
          <w:rFonts w:ascii="Arial" w:hAnsi="Arial" w:cs="Arial"/>
        </w:rPr>
        <w:t xml:space="preserve"> of massage intervention </w:t>
      </w:r>
      <w:r w:rsidR="005C3F96">
        <w:rPr>
          <w:rFonts w:ascii="Arial" w:hAnsi="Arial" w:cs="Arial"/>
        </w:rPr>
        <w:t>averaged 30 minutes,</w:t>
      </w:r>
      <w:r w:rsidRPr="00C75A62">
        <w:rPr>
          <w:rFonts w:ascii="Arial" w:hAnsi="Arial" w:cs="Arial"/>
        </w:rPr>
        <w:t xml:space="preserve"> </w:t>
      </w:r>
      <w:r w:rsidR="005C3F96">
        <w:rPr>
          <w:rFonts w:ascii="Arial" w:hAnsi="Arial" w:cs="Arial"/>
        </w:rPr>
        <w:t>t</w:t>
      </w:r>
      <w:r w:rsidRPr="00C75A62">
        <w:rPr>
          <w:rFonts w:ascii="Arial" w:hAnsi="Arial" w:cs="Arial"/>
        </w:rPr>
        <w:t xml:space="preserve">reatment period </w:t>
      </w:r>
      <w:r w:rsidR="00F825BD" w:rsidRPr="00C75A62">
        <w:rPr>
          <w:rFonts w:ascii="Arial" w:hAnsi="Arial" w:cs="Arial"/>
        </w:rPr>
        <w:t>was mostly 1 month,</w:t>
      </w:r>
      <w:r w:rsidR="005C3F96">
        <w:rPr>
          <w:rFonts w:ascii="Arial" w:hAnsi="Arial" w:cs="Arial"/>
        </w:rPr>
        <w:t xml:space="preserve"> </w:t>
      </w:r>
      <w:r w:rsidR="00F825BD" w:rsidRPr="00C75A62">
        <w:rPr>
          <w:rFonts w:ascii="Arial" w:hAnsi="Arial" w:cs="Arial"/>
        </w:rPr>
        <w:t xml:space="preserve">with a </w:t>
      </w:r>
      <w:r w:rsidR="00C75A62" w:rsidRPr="00C75A62">
        <w:rPr>
          <w:rFonts w:ascii="Arial" w:hAnsi="Arial" w:cs="Arial"/>
        </w:rPr>
        <w:t>frequency</w:t>
      </w:r>
      <w:r w:rsidR="00F825BD" w:rsidRPr="00C75A62">
        <w:rPr>
          <w:rFonts w:ascii="Arial" w:hAnsi="Arial" w:cs="Arial"/>
        </w:rPr>
        <w:t xml:space="preserve"> ranging from 2 times per day to once a week, with most being once a week. Most of the time, the manipulations were performed by therapists. </w:t>
      </w:r>
    </w:p>
    <w:p w14:paraId="033DBA53" w14:textId="40AF214F" w:rsidR="00C96D53" w:rsidRPr="00C75A62" w:rsidRDefault="00DC074A" w:rsidP="00C75A62">
      <w:pPr>
        <w:tabs>
          <w:tab w:val="left" w:pos="1735"/>
        </w:tabs>
        <w:spacing w:line="240" w:lineRule="auto"/>
        <w:rPr>
          <w:rFonts w:ascii="Arial" w:hAnsi="Arial" w:cs="Arial"/>
          <w:color w:val="2E2E2E"/>
        </w:rPr>
      </w:pPr>
      <w:r w:rsidRPr="00C75A62">
        <w:rPr>
          <w:rFonts w:ascii="Arial" w:hAnsi="Arial" w:cs="Arial"/>
        </w:rPr>
        <w:t>As of the quality of the assessment</w:t>
      </w:r>
      <w:r w:rsidR="005C3F96">
        <w:rPr>
          <w:rFonts w:ascii="Arial" w:hAnsi="Arial" w:cs="Arial"/>
        </w:rPr>
        <w:t>, i</w:t>
      </w:r>
      <w:r w:rsidRPr="00C75A62">
        <w:rPr>
          <w:rFonts w:ascii="Arial" w:hAnsi="Arial" w:cs="Arial"/>
          <w:color w:val="2E2E2E"/>
        </w:rPr>
        <w:t xml:space="preserve">n all of these studies it was found to be impossible to completely blind the subjects and manipulators. Hence, the domain was rated as high risk of performance bias. </w:t>
      </w:r>
    </w:p>
    <w:p w14:paraId="3A6FF8F2" w14:textId="77777777" w:rsidR="00AC6564" w:rsidRDefault="00DC074A" w:rsidP="001250BA">
      <w:pPr>
        <w:tabs>
          <w:tab w:val="left" w:pos="1735"/>
        </w:tabs>
        <w:rPr>
          <w:rFonts w:ascii="Arial" w:hAnsi="Arial" w:cs="Arial"/>
          <w:color w:val="2E2E2E"/>
          <w:sz w:val="28"/>
          <w:szCs w:val="28"/>
        </w:rPr>
      </w:pPr>
      <w:r w:rsidRPr="00AC6564">
        <w:rPr>
          <w:rFonts w:ascii="Arial" w:hAnsi="Arial" w:cs="Arial"/>
          <w:color w:val="2E2E2E"/>
          <w:sz w:val="28"/>
          <w:szCs w:val="28"/>
        </w:rPr>
        <w:t>Here are found effects of the interventions:</w:t>
      </w:r>
    </w:p>
    <w:p w14:paraId="48F403C9" w14:textId="69C4FACA" w:rsidR="00DC074A" w:rsidRPr="00AC6564" w:rsidRDefault="00DC074A" w:rsidP="001250BA">
      <w:pPr>
        <w:tabs>
          <w:tab w:val="left" w:pos="1735"/>
        </w:tabs>
        <w:rPr>
          <w:rFonts w:ascii="Arial" w:hAnsi="Arial" w:cs="Arial"/>
          <w:color w:val="2E2E2E"/>
          <w:sz w:val="28"/>
          <w:szCs w:val="28"/>
        </w:rPr>
      </w:pPr>
      <w:r w:rsidRPr="00AC6564">
        <w:rPr>
          <w:rFonts w:ascii="Arial" w:hAnsi="Arial" w:cs="Arial"/>
          <w:color w:val="2E2E2E"/>
          <w:u w:val="single"/>
        </w:rPr>
        <w:t>MT vs no treatment</w:t>
      </w:r>
      <w:r w:rsidRPr="00FE5E05">
        <w:rPr>
          <w:rFonts w:ascii="Arial" w:hAnsi="Arial" w:cs="Arial"/>
          <w:color w:val="2E2E2E"/>
        </w:rPr>
        <w:t>:</w:t>
      </w:r>
      <w:r w:rsidR="00AC6564">
        <w:rPr>
          <w:rFonts w:ascii="Arial" w:hAnsi="Arial" w:cs="Arial"/>
          <w:color w:val="2E2E2E"/>
          <w:sz w:val="28"/>
          <w:szCs w:val="28"/>
        </w:rPr>
        <w:t xml:space="preserve"> </w:t>
      </w:r>
      <w:r w:rsidR="00AC6564">
        <w:rPr>
          <w:rFonts w:ascii="Arial" w:hAnsi="Arial" w:cs="Arial"/>
          <w:color w:val="2E2E2E"/>
        </w:rPr>
        <w:t>C</w:t>
      </w:r>
      <w:r w:rsidRPr="00FE5E05">
        <w:rPr>
          <w:rFonts w:ascii="Arial" w:hAnsi="Arial" w:cs="Arial"/>
          <w:color w:val="2E2E2E"/>
        </w:rPr>
        <w:t xml:space="preserve">ompared with the wait-list control group, </w:t>
      </w:r>
      <w:r w:rsidR="00961D64" w:rsidRPr="00FE5E05">
        <w:rPr>
          <w:rFonts w:ascii="Arial" w:hAnsi="Arial" w:cs="Arial"/>
          <w:color w:val="2E2E2E"/>
        </w:rPr>
        <w:t>subjects</w:t>
      </w:r>
      <w:r w:rsidRPr="00FE5E05">
        <w:rPr>
          <w:rFonts w:ascii="Arial" w:hAnsi="Arial" w:cs="Arial"/>
          <w:color w:val="2E2E2E"/>
        </w:rPr>
        <w:t xml:space="preserve"> in the MT</w:t>
      </w:r>
      <w:r w:rsidR="00961D64" w:rsidRPr="00FE5E05">
        <w:rPr>
          <w:rFonts w:ascii="Arial" w:hAnsi="Arial" w:cs="Arial"/>
          <w:color w:val="2E2E2E"/>
        </w:rPr>
        <w:t xml:space="preserve"> </w:t>
      </w:r>
      <w:r w:rsidRPr="00FE5E05">
        <w:rPr>
          <w:rFonts w:ascii="Arial" w:hAnsi="Arial" w:cs="Arial"/>
          <w:color w:val="2E2E2E"/>
        </w:rPr>
        <w:t xml:space="preserve">group </w:t>
      </w:r>
      <w:r w:rsidR="00961D64" w:rsidRPr="00FE5E05">
        <w:rPr>
          <w:rFonts w:ascii="Arial" w:hAnsi="Arial" w:cs="Arial"/>
          <w:color w:val="2E2E2E"/>
        </w:rPr>
        <w:t xml:space="preserve">demonstrated significantly better improvements in anxiety passive score and asocial score as measured by </w:t>
      </w:r>
      <w:bookmarkStart w:id="8" w:name="_Hlk19789800"/>
      <w:r w:rsidR="00961D64" w:rsidRPr="00FE5E05">
        <w:rPr>
          <w:rFonts w:ascii="Arial" w:hAnsi="Arial" w:cs="Arial"/>
          <w:color w:val="2E2E2E"/>
        </w:rPr>
        <w:t>Conner’s Teacher Rating Scale</w:t>
      </w:r>
      <w:bookmarkEnd w:id="8"/>
      <w:r w:rsidR="00961D64" w:rsidRPr="00FE5E05">
        <w:rPr>
          <w:rFonts w:ascii="Arial" w:hAnsi="Arial" w:cs="Arial"/>
          <w:color w:val="2E2E2E"/>
        </w:rPr>
        <w:t xml:space="preserve">; no significant differences in salivary </w:t>
      </w:r>
      <w:r w:rsidR="00AC6564" w:rsidRPr="00FE5E05">
        <w:rPr>
          <w:rFonts w:ascii="Arial" w:hAnsi="Arial" w:cs="Arial"/>
          <w:color w:val="2E2E2E"/>
        </w:rPr>
        <w:t>cortisol level</w:t>
      </w:r>
      <w:r w:rsidR="00961D64" w:rsidRPr="00FE5E05">
        <w:rPr>
          <w:rFonts w:ascii="Arial" w:hAnsi="Arial" w:cs="Arial"/>
          <w:color w:val="2E2E2E"/>
        </w:rPr>
        <w:t xml:space="preserve"> or Children’s Pain/Fear Thermometer </w:t>
      </w:r>
      <w:r w:rsidR="00AC6564" w:rsidRPr="00FE5E05">
        <w:rPr>
          <w:rFonts w:ascii="Arial" w:hAnsi="Arial" w:cs="Arial"/>
          <w:color w:val="2E2E2E"/>
        </w:rPr>
        <w:t>rating</w:t>
      </w:r>
      <w:r w:rsidR="00961D64" w:rsidRPr="00FE5E05">
        <w:rPr>
          <w:rFonts w:ascii="Arial" w:hAnsi="Arial" w:cs="Arial"/>
          <w:color w:val="2E2E2E"/>
        </w:rPr>
        <w:t xml:space="preserve"> Scale.</w:t>
      </w:r>
    </w:p>
    <w:p w14:paraId="2491CEEB" w14:textId="24D5EDE7" w:rsidR="00961D64" w:rsidRPr="00FE5E05" w:rsidRDefault="00961D64" w:rsidP="001250BA">
      <w:pPr>
        <w:tabs>
          <w:tab w:val="left" w:pos="1735"/>
        </w:tabs>
        <w:rPr>
          <w:rFonts w:ascii="Arial" w:hAnsi="Arial" w:cs="Arial"/>
          <w:color w:val="2E2E2E"/>
        </w:rPr>
      </w:pPr>
      <w:r w:rsidRPr="00AC6564">
        <w:rPr>
          <w:rFonts w:ascii="Arial" w:hAnsi="Arial" w:cs="Arial"/>
          <w:color w:val="2E2E2E"/>
          <w:u w:val="single"/>
        </w:rPr>
        <w:t>MT vs Relaxation Therapy</w:t>
      </w:r>
      <w:r w:rsidRPr="00FE5E05">
        <w:rPr>
          <w:rFonts w:ascii="Arial" w:hAnsi="Arial" w:cs="Arial"/>
          <w:color w:val="2E2E2E"/>
        </w:rPr>
        <w:t xml:space="preserve">: A single study reported that Western MT was more effective than Relaxation </w:t>
      </w:r>
      <w:r w:rsidR="00AC6564" w:rsidRPr="00FE5E05">
        <w:rPr>
          <w:rFonts w:ascii="Arial" w:hAnsi="Arial" w:cs="Arial"/>
          <w:color w:val="2E2E2E"/>
        </w:rPr>
        <w:t>Therapy, as</w:t>
      </w:r>
      <w:r w:rsidRPr="00FE5E05">
        <w:rPr>
          <w:rFonts w:ascii="Arial" w:hAnsi="Arial" w:cs="Arial"/>
          <w:color w:val="2E2E2E"/>
        </w:rPr>
        <w:t xml:space="preserve"> measured by Conner’s Teacher Rating Scale . Teachers also reported MT receivers spent more time on tasks in the classroom </w:t>
      </w:r>
    </w:p>
    <w:p w14:paraId="39C5DEE6" w14:textId="797329F9" w:rsidR="00961D64" w:rsidRPr="00FE5E05" w:rsidRDefault="00961D64" w:rsidP="001250BA">
      <w:pPr>
        <w:tabs>
          <w:tab w:val="left" w:pos="1735"/>
        </w:tabs>
        <w:rPr>
          <w:rFonts w:ascii="Arial" w:hAnsi="Arial" w:cs="Arial"/>
          <w:color w:val="2E2E2E"/>
        </w:rPr>
      </w:pPr>
      <w:r w:rsidRPr="00AC6564">
        <w:rPr>
          <w:rFonts w:ascii="Arial" w:hAnsi="Arial" w:cs="Arial"/>
          <w:color w:val="2E2E2E"/>
          <w:u w:val="single"/>
        </w:rPr>
        <w:t>MT vs methylphenidate:</w:t>
      </w:r>
      <w:r w:rsidRPr="00FE5E05">
        <w:rPr>
          <w:rFonts w:ascii="Arial" w:hAnsi="Arial" w:cs="Arial"/>
          <w:color w:val="2E2E2E"/>
        </w:rPr>
        <w:t xml:space="preserve"> Analysis shows TCM massage therapy as more effective for ADHD treatment, </w:t>
      </w:r>
      <w:r w:rsidR="00AC6564" w:rsidRPr="00FE5E05">
        <w:rPr>
          <w:rFonts w:ascii="Arial" w:hAnsi="Arial" w:cs="Arial"/>
          <w:color w:val="2E2E2E"/>
        </w:rPr>
        <w:t>had</w:t>
      </w:r>
      <w:r w:rsidR="007D6D09" w:rsidRPr="00FE5E05">
        <w:rPr>
          <w:rFonts w:ascii="Arial" w:hAnsi="Arial" w:cs="Arial"/>
          <w:color w:val="2E2E2E"/>
        </w:rPr>
        <w:t xml:space="preserve"> better </w:t>
      </w:r>
      <w:r w:rsidR="00AC6564" w:rsidRPr="00FE5E05">
        <w:rPr>
          <w:rFonts w:ascii="Arial" w:hAnsi="Arial" w:cs="Arial"/>
          <w:color w:val="2E2E2E"/>
        </w:rPr>
        <w:t>rating</w:t>
      </w:r>
      <w:r w:rsidR="007D6D09" w:rsidRPr="00FE5E05">
        <w:rPr>
          <w:rFonts w:ascii="Arial" w:hAnsi="Arial" w:cs="Arial"/>
          <w:color w:val="2E2E2E"/>
        </w:rPr>
        <w:t xml:space="preserve"> on Conner</w:t>
      </w:r>
      <w:r w:rsidR="00AC6564">
        <w:rPr>
          <w:rFonts w:ascii="Arial" w:hAnsi="Arial" w:cs="Arial"/>
          <w:color w:val="2E2E2E"/>
        </w:rPr>
        <w:t>’</w:t>
      </w:r>
      <w:r w:rsidR="007D6D09" w:rsidRPr="00FE5E05">
        <w:rPr>
          <w:rFonts w:ascii="Arial" w:hAnsi="Arial" w:cs="Arial"/>
          <w:color w:val="2E2E2E"/>
        </w:rPr>
        <w:t xml:space="preserve">s Parent Scale </w:t>
      </w:r>
      <w:r w:rsidR="00AC6564" w:rsidRPr="00FE5E05">
        <w:rPr>
          <w:rFonts w:ascii="Arial" w:hAnsi="Arial" w:cs="Arial"/>
          <w:color w:val="2E2E2E"/>
        </w:rPr>
        <w:t>improvement</w:t>
      </w:r>
      <w:r w:rsidRPr="00FE5E05">
        <w:rPr>
          <w:rFonts w:ascii="Arial" w:hAnsi="Arial" w:cs="Arial"/>
          <w:color w:val="2E2E2E"/>
        </w:rPr>
        <w:t xml:space="preserve"> in hyperactivity. </w:t>
      </w:r>
    </w:p>
    <w:p w14:paraId="1A51B130" w14:textId="5058029B" w:rsidR="00961D64" w:rsidRPr="00FE5E05" w:rsidRDefault="00961D64" w:rsidP="001250BA">
      <w:pPr>
        <w:tabs>
          <w:tab w:val="left" w:pos="1735"/>
        </w:tabs>
        <w:rPr>
          <w:rFonts w:ascii="Arial" w:hAnsi="Arial" w:cs="Arial"/>
          <w:color w:val="2E2E2E"/>
        </w:rPr>
      </w:pPr>
      <w:r w:rsidRPr="00AC6564">
        <w:rPr>
          <w:rFonts w:ascii="Arial" w:hAnsi="Arial" w:cs="Arial"/>
          <w:color w:val="2E2E2E"/>
          <w:u w:val="single"/>
        </w:rPr>
        <w:t xml:space="preserve">MT vs </w:t>
      </w:r>
      <w:r w:rsidR="00AC6564" w:rsidRPr="00AC6564">
        <w:rPr>
          <w:rFonts w:ascii="Arial" w:hAnsi="Arial" w:cs="Arial"/>
          <w:color w:val="2E2E2E"/>
          <w:u w:val="single"/>
        </w:rPr>
        <w:t>exercise</w:t>
      </w:r>
      <w:r w:rsidRPr="00AC6564">
        <w:rPr>
          <w:rFonts w:ascii="Arial" w:hAnsi="Arial" w:cs="Arial"/>
          <w:color w:val="2E2E2E"/>
          <w:u w:val="single"/>
        </w:rPr>
        <w:t xml:space="preserve"> </w:t>
      </w:r>
      <w:r w:rsidR="00AC6564" w:rsidRPr="00AC6564">
        <w:rPr>
          <w:rFonts w:ascii="Arial" w:hAnsi="Arial" w:cs="Arial"/>
          <w:color w:val="2E2E2E"/>
          <w:u w:val="single"/>
        </w:rPr>
        <w:t>therapy</w:t>
      </w:r>
      <w:r w:rsidRPr="00AC6564">
        <w:rPr>
          <w:rFonts w:ascii="Arial" w:hAnsi="Arial" w:cs="Arial"/>
          <w:color w:val="2E2E2E"/>
          <w:u w:val="single"/>
        </w:rPr>
        <w:t xml:space="preserve"> vs no treatment</w:t>
      </w:r>
      <w:r w:rsidRPr="00FE5E05">
        <w:rPr>
          <w:rFonts w:ascii="Arial" w:hAnsi="Arial" w:cs="Arial"/>
          <w:color w:val="2E2E2E"/>
        </w:rPr>
        <w:t xml:space="preserve">: </w:t>
      </w:r>
      <w:r w:rsidR="00AC6564" w:rsidRPr="00FE5E05">
        <w:rPr>
          <w:rFonts w:ascii="Arial" w:hAnsi="Arial" w:cs="Arial"/>
          <w:color w:val="2E2E2E"/>
        </w:rPr>
        <w:t>Positive</w:t>
      </w:r>
      <w:r w:rsidR="007D6D09" w:rsidRPr="00FE5E05">
        <w:rPr>
          <w:rFonts w:ascii="Arial" w:hAnsi="Arial" w:cs="Arial"/>
          <w:color w:val="2E2E2E"/>
        </w:rPr>
        <w:t xml:space="preserve"> effects in term of improved concentration, flexibility, mood, </w:t>
      </w:r>
      <w:r w:rsidR="00AC6564" w:rsidRPr="00FE5E05">
        <w:rPr>
          <w:rFonts w:ascii="Arial" w:hAnsi="Arial" w:cs="Arial"/>
          <w:color w:val="2E2E2E"/>
        </w:rPr>
        <w:t>sleep and</w:t>
      </w:r>
      <w:r w:rsidR="007D6D09" w:rsidRPr="00FE5E05">
        <w:rPr>
          <w:rFonts w:ascii="Arial" w:hAnsi="Arial" w:cs="Arial"/>
          <w:color w:val="2E2E2E"/>
        </w:rPr>
        <w:t xml:space="preserve"> social functioning, as assessed by the </w:t>
      </w:r>
      <w:r w:rsidR="00AC6564" w:rsidRPr="00FE5E05">
        <w:rPr>
          <w:rFonts w:ascii="Arial" w:hAnsi="Arial" w:cs="Arial"/>
          <w:color w:val="2E2E2E"/>
        </w:rPr>
        <w:t>nurse</w:t>
      </w:r>
      <w:r w:rsidR="00AC6564">
        <w:rPr>
          <w:rFonts w:ascii="Arial" w:hAnsi="Arial" w:cs="Arial"/>
          <w:color w:val="2E2E2E"/>
        </w:rPr>
        <w:t xml:space="preserve">. </w:t>
      </w:r>
      <w:r w:rsidR="007D6D09" w:rsidRPr="00FE5E05">
        <w:rPr>
          <w:rFonts w:ascii="Arial" w:hAnsi="Arial" w:cs="Arial"/>
          <w:color w:val="2E2E2E"/>
        </w:rPr>
        <w:t xml:space="preserve">MT group had better </w:t>
      </w:r>
      <w:r w:rsidR="00AC6564" w:rsidRPr="00FE5E05">
        <w:rPr>
          <w:rFonts w:ascii="Arial" w:hAnsi="Arial" w:cs="Arial"/>
          <w:color w:val="2E2E2E"/>
        </w:rPr>
        <w:lastRenderedPageBreak/>
        <w:t>rat</w:t>
      </w:r>
      <w:r w:rsidR="00AC6564">
        <w:rPr>
          <w:rFonts w:ascii="Arial" w:hAnsi="Arial" w:cs="Arial"/>
          <w:color w:val="2E2E2E"/>
        </w:rPr>
        <w:t>in</w:t>
      </w:r>
      <w:r w:rsidR="00AC6564" w:rsidRPr="00FE5E05">
        <w:rPr>
          <w:rFonts w:ascii="Arial" w:hAnsi="Arial" w:cs="Arial"/>
          <w:color w:val="2E2E2E"/>
        </w:rPr>
        <w:t>g</w:t>
      </w:r>
      <w:r w:rsidR="00AC6564">
        <w:rPr>
          <w:rFonts w:ascii="Arial" w:hAnsi="Arial" w:cs="Arial"/>
          <w:color w:val="2E2E2E"/>
        </w:rPr>
        <w:t xml:space="preserve"> </w:t>
      </w:r>
      <w:r w:rsidR="007D6D09" w:rsidRPr="00FE5E05">
        <w:rPr>
          <w:rFonts w:ascii="Arial" w:hAnsi="Arial" w:cs="Arial"/>
          <w:color w:val="2E2E2E"/>
        </w:rPr>
        <w:t>on Conner</w:t>
      </w:r>
      <w:r w:rsidR="00AC6564">
        <w:rPr>
          <w:rFonts w:ascii="Arial" w:hAnsi="Arial" w:cs="Arial"/>
          <w:color w:val="2E2E2E"/>
        </w:rPr>
        <w:t>’</w:t>
      </w:r>
      <w:r w:rsidR="007D6D09" w:rsidRPr="00FE5E05">
        <w:rPr>
          <w:rFonts w:ascii="Arial" w:hAnsi="Arial" w:cs="Arial"/>
          <w:color w:val="2E2E2E"/>
        </w:rPr>
        <w:t xml:space="preserve">s Parent </w:t>
      </w:r>
      <w:r w:rsidR="00AC6564" w:rsidRPr="00FE5E05">
        <w:rPr>
          <w:rFonts w:ascii="Arial" w:hAnsi="Arial" w:cs="Arial"/>
          <w:color w:val="2E2E2E"/>
        </w:rPr>
        <w:t>Rating</w:t>
      </w:r>
      <w:r w:rsidR="007D6D09" w:rsidRPr="00FE5E05">
        <w:rPr>
          <w:rFonts w:ascii="Arial" w:hAnsi="Arial" w:cs="Arial"/>
          <w:color w:val="2E2E2E"/>
        </w:rPr>
        <w:t xml:space="preserve"> Scale at 6 and 12 </w:t>
      </w:r>
      <w:r w:rsidR="00AC6564" w:rsidRPr="00FE5E05">
        <w:rPr>
          <w:rFonts w:ascii="Arial" w:hAnsi="Arial" w:cs="Arial"/>
          <w:color w:val="2E2E2E"/>
        </w:rPr>
        <w:t>weeks</w:t>
      </w:r>
      <w:r w:rsidR="007D6D09" w:rsidRPr="00FE5E05">
        <w:rPr>
          <w:rFonts w:ascii="Arial" w:hAnsi="Arial" w:cs="Arial"/>
          <w:color w:val="2E2E2E"/>
        </w:rPr>
        <w:t>, and better Conner</w:t>
      </w:r>
      <w:r w:rsidR="00AC6564">
        <w:rPr>
          <w:rFonts w:ascii="Arial" w:hAnsi="Arial" w:cs="Arial"/>
          <w:color w:val="2E2E2E"/>
        </w:rPr>
        <w:t>’</w:t>
      </w:r>
      <w:r w:rsidR="007D6D09" w:rsidRPr="00FE5E05">
        <w:rPr>
          <w:rFonts w:ascii="Arial" w:hAnsi="Arial" w:cs="Arial"/>
          <w:color w:val="2E2E2E"/>
        </w:rPr>
        <w:t>s Teacher Rating Scale at week 6.</w:t>
      </w:r>
    </w:p>
    <w:p w14:paraId="5ACD3EDF" w14:textId="45EEEEDA" w:rsidR="007D6D09" w:rsidRPr="00AC6564" w:rsidRDefault="007D6D09" w:rsidP="001250BA">
      <w:pPr>
        <w:tabs>
          <w:tab w:val="left" w:pos="1735"/>
        </w:tabs>
        <w:rPr>
          <w:rFonts w:ascii="Arial" w:hAnsi="Arial" w:cs="Arial"/>
          <w:u w:val="single"/>
        </w:rPr>
      </w:pPr>
      <w:r w:rsidRPr="00FE5E05">
        <w:rPr>
          <w:rFonts w:ascii="Arial" w:hAnsi="Arial" w:cs="Arial"/>
          <w:color w:val="2E2E2E"/>
        </w:rPr>
        <w:t xml:space="preserve">Higher effective rate in MT </w:t>
      </w:r>
      <w:r w:rsidRPr="00AC6564">
        <w:rPr>
          <w:rFonts w:ascii="Arial" w:hAnsi="Arial" w:cs="Arial"/>
          <w:color w:val="2E2E2E"/>
          <w:u w:val="single"/>
        </w:rPr>
        <w:t xml:space="preserve">combined with sensory integration training vs Sensory integration training alone. </w:t>
      </w:r>
    </w:p>
    <w:p w14:paraId="584E4471" w14:textId="4EE5465C" w:rsidR="00C96D53" w:rsidRPr="00FE5E05" w:rsidRDefault="00AC6564" w:rsidP="001250BA">
      <w:pPr>
        <w:tabs>
          <w:tab w:val="left" w:pos="17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C3F96">
        <w:rPr>
          <w:rFonts w:ascii="Arial" w:hAnsi="Arial" w:cs="Arial"/>
        </w:rPr>
        <w:t>T</w:t>
      </w:r>
      <w:r w:rsidR="005F2FB9" w:rsidRPr="00FE5E05">
        <w:rPr>
          <w:rFonts w:ascii="Arial" w:hAnsi="Arial" w:cs="Arial"/>
          <w:color w:val="2E2E2E"/>
        </w:rPr>
        <w:t>wo studies reported adverse events.</w:t>
      </w:r>
      <w:bookmarkStart w:id="9" w:name="bbib0160"/>
      <w:r w:rsidR="005F2FB9" w:rsidRPr="00FE5E05">
        <w:rPr>
          <w:rFonts w:ascii="Arial" w:hAnsi="Arial" w:cs="Arial"/>
          <w:color w:val="2E2E2E"/>
        </w:rPr>
        <w:t xml:space="preserve"> One reported that 1 subject in the TCM massage group exhibited aggressive behavior after the first week of treatment, which was controlled after the second week of treatment. One reported that 1 subject (2.6%) in the TCM massage group suffered from diarrhea.</w:t>
      </w:r>
      <w:bookmarkEnd w:id="9"/>
    </w:p>
    <w:p w14:paraId="58ECB954" w14:textId="53B49B37" w:rsidR="00457330" w:rsidRPr="00FE5E05" w:rsidRDefault="006D03A8" w:rsidP="001250BA">
      <w:pPr>
        <w:tabs>
          <w:tab w:val="left" w:pos="1735"/>
        </w:tabs>
        <w:rPr>
          <w:rFonts w:ascii="Arial" w:hAnsi="Arial" w:cs="Arial"/>
        </w:rPr>
      </w:pPr>
      <w:r w:rsidRPr="00FE5E05">
        <w:rPr>
          <w:rFonts w:ascii="Arial" w:hAnsi="Arial" w:cs="Arial"/>
        </w:rPr>
        <w:t xml:space="preserve"> </w:t>
      </w:r>
    </w:p>
    <w:p w14:paraId="52B36B84" w14:textId="1144F188" w:rsidR="006D03A8" w:rsidRPr="00FE5E05" w:rsidRDefault="005C3F96" w:rsidP="001250BA">
      <w:pPr>
        <w:tabs>
          <w:tab w:val="left" w:pos="17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D03A8" w:rsidRPr="00FE5E05">
        <w:rPr>
          <w:rFonts w:ascii="Arial" w:hAnsi="Arial" w:cs="Arial"/>
        </w:rPr>
        <w:t xml:space="preserve">The results of this meta-analysis </w:t>
      </w:r>
      <w:r w:rsidR="0021372E">
        <w:rPr>
          <w:rFonts w:ascii="Arial" w:hAnsi="Arial" w:cs="Arial"/>
        </w:rPr>
        <w:t xml:space="preserve">does mention </w:t>
      </w:r>
      <w:r w:rsidR="00562369" w:rsidRPr="00FE5E05">
        <w:rPr>
          <w:rFonts w:ascii="Arial" w:hAnsi="Arial" w:cs="Arial"/>
        </w:rPr>
        <w:t>some uncertainty</w:t>
      </w:r>
      <w:r w:rsidR="006D03A8" w:rsidRPr="00FE5E05">
        <w:rPr>
          <w:rFonts w:ascii="Arial" w:hAnsi="Arial" w:cs="Arial"/>
        </w:rPr>
        <w:t xml:space="preserve"> and bias because of the inability to blind the </w:t>
      </w:r>
      <w:r w:rsidRPr="00FE5E05">
        <w:rPr>
          <w:rFonts w:ascii="Arial" w:hAnsi="Arial" w:cs="Arial"/>
        </w:rPr>
        <w:t>participants,</w:t>
      </w:r>
      <w:r w:rsidR="006D03A8" w:rsidRPr="00FE5E05">
        <w:rPr>
          <w:rFonts w:ascii="Arial" w:hAnsi="Arial" w:cs="Arial"/>
        </w:rPr>
        <w:t xml:space="preserve"> low methodological quality </w:t>
      </w:r>
      <w:r w:rsidR="00562369" w:rsidRPr="00FE5E05">
        <w:rPr>
          <w:rFonts w:ascii="Arial" w:hAnsi="Arial" w:cs="Arial"/>
        </w:rPr>
        <w:t>and large heterogeneity.</w:t>
      </w:r>
      <w:r>
        <w:rPr>
          <w:rFonts w:ascii="Arial" w:hAnsi="Arial" w:cs="Arial"/>
        </w:rPr>
        <w:t xml:space="preserve"> However,</w:t>
      </w:r>
      <w:r w:rsidR="00562369" w:rsidRPr="00FE5E05">
        <w:rPr>
          <w:rFonts w:ascii="Arial" w:hAnsi="Arial" w:cs="Arial"/>
        </w:rPr>
        <w:t xml:space="preserve"> upon the review is concluded that Massage ha</w:t>
      </w:r>
      <w:r w:rsidR="0021372E">
        <w:rPr>
          <w:rFonts w:ascii="Arial" w:hAnsi="Arial" w:cs="Arial"/>
        </w:rPr>
        <w:t>s</w:t>
      </w:r>
      <w:r w:rsidR="00562369" w:rsidRPr="00FE5E05">
        <w:rPr>
          <w:rFonts w:ascii="Arial" w:hAnsi="Arial" w:cs="Arial"/>
        </w:rPr>
        <w:t xml:space="preserve"> positive effects on </w:t>
      </w:r>
      <w:r w:rsidR="00703222">
        <w:rPr>
          <w:rFonts w:ascii="Arial" w:hAnsi="Arial" w:cs="Arial"/>
        </w:rPr>
        <w:t xml:space="preserve">the </w:t>
      </w:r>
      <w:r w:rsidR="00562369" w:rsidRPr="00FE5E05">
        <w:rPr>
          <w:rFonts w:ascii="Arial" w:hAnsi="Arial" w:cs="Arial"/>
        </w:rPr>
        <w:t>children and adolescents with ADHD</w:t>
      </w:r>
      <w:r w:rsidR="009F3199" w:rsidRPr="00FE5E05">
        <w:rPr>
          <w:rFonts w:ascii="Arial" w:hAnsi="Arial" w:cs="Arial"/>
        </w:rPr>
        <w:t xml:space="preserve">. </w:t>
      </w:r>
      <w:r w:rsidR="004A7567" w:rsidRPr="00FE5E05">
        <w:rPr>
          <w:rFonts w:ascii="Arial" w:hAnsi="Arial" w:cs="Arial"/>
        </w:rPr>
        <w:t>Studies reported</w:t>
      </w:r>
      <w:r w:rsidR="009F3199" w:rsidRPr="00FE5E05">
        <w:rPr>
          <w:rFonts w:ascii="Arial" w:hAnsi="Arial" w:cs="Arial"/>
        </w:rPr>
        <w:t xml:space="preserve"> reduction in </w:t>
      </w:r>
      <w:r w:rsidR="004A7567" w:rsidRPr="00FE5E05">
        <w:rPr>
          <w:rFonts w:ascii="Arial" w:hAnsi="Arial" w:cs="Arial"/>
        </w:rPr>
        <w:t xml:space="preserve">asocial behavior, </w:t>
      </w:r>
      <w:r w:rsidR="009F3199" w:rsidRPr="00FE5E05">
        <w:rPr>
          <w:rFonts w:ascii="Arial" w:hAnsi="Arial" w:cs="Arial"/>
        </w:rPr>
        <w:t xml:space="preserve">aggressive behavior and anxiety. Massage was found to be superior to </w:t>
      </w:r>
      <w:r w:rsidR="00703222" w:rsidRPr="00FE5E05">
        <w:rPr>
          <w:rFonts w:ascii="Arial" w:hAnsi="Arial" w:cs="Arial"/>
        </w:rPr>
        <w:t>exercise</w:t>
      </w:r>
      <w:r w:rsidR="009F3199" w:rsidRPr="00FE5E05">
        <w:rPr>
          <w:rFonts w:ascii="Arial" w:hAnsi="Arial" w:cs="Arial"/>
        </w:rPr>
        <w:t xml:space="preserve"> and relaxation </w:t>
      </w:r>
      <w:r w:rsidR="007D33C2" w:rsidRPr="00FE5E05">
        <w:rPr>
          <w:rFonts w:ascii="Arial" w:hAnsi="Arial" w:cs="Arial"/>
        </w:rPr>
        <w:t>therapy</w:t>
      </w:r>
      <w:r w:rsidR="007D33C2">
        <w:rPr>
          <w:rFonts w:ascii="Arial" w:hAnsi="Arial" w:cs="Arial"/>
        </w:rPr>
        <w:t>, enhancing</w:t>
      </w:r>
      <w:r w:rsidR="00703222">
        <w:rPr>
          <w:rFonts w:ascii="Arial" w:hAnsi="Arial" w:cs="Arial"/>
        </w:rPr>
        <w:t xml:space="preserve"> the</w:t>
      </w:r>
      <w:r w:rsidR="009F3199" w:rsidRPr="00FE5E05">
        <w:rPr>
          <w:rFonts w:ascii="Arial" w:hAnsi="Arial" w:cs="Arial"/>
        </w:rPr>
        <w:t xml:space="preserve"> </w:t>
      </w:r>
      <w:r w:rsidR="00703222">
        <w:rPr>
          <w:rFonts w:ascii="Arial" w:hAnsi="Arial" w:cs="Arial"/>
        </w:rPr>
        <w:t>outcome</w:t>
      </w:r>
      <w:r w:rsidR="009F3199" w:rsidRPr="00FE5E05">
        <w:rPr>
          <w:rFonts w:ascii="Arial" w:hAnsi="Arial" w:cs="Arial"/>
        </w:rPr>
        <w:t xml:space="preserve"> of sensory integration training and even more </w:t>
      </w:r>
      <w:r w:rsidR="007D33C2">
        <w:rPr>
          <w:rFonts w:ascii="Arial" w:hAnsi="Arial" w:cs="Arial"/>
        </w:rPr>
        <w:t xml:space="preserve">treatment </w:t>
      </w:r>
      <w:r w:rsidR="009F3199" w:rsidRPr="00FE5E05">
        <w:rPr>
          <w:rFonts w:ascii="Arial" w:hAnsi="Arial" w:cs="Arial"/>
        </w:rPr>
        <w:t>efficacy than the methylphenidate</w:t>
      </w:r>
      <w:r w:rsidR="007D33C2">
        <w:rPr>
          <w:rFonts w:ascii="Arial" w:hAnsi="Arial" w:cs="Arial"/>
        </w:rPr>
        <w:t xml:space="preserve"> us</w:t>
      </w:r>
      <w:r w:rsidR="0021372E">
        <w:rPr>
          <w:rFonts w:ascii="Arial" w:hAnsi="Arial" w:cs="Arial"/>
        </w:rPr>
        <w:t>ers</w:t>
      </w:r>
      <w:r w:rsidR="009F3199" w:rsidRPr="00FE5E05">
        <w:rPr>
          <w:rFonts w:ascii="Arial" w:hAnsi="Arial" w:cs="Arial"/>
        </w:rPr>
        <w:t>.</w:t>
      </w:r>
    </w:p>
    <w:p w14:paraId="2D34FC5A" w14:textId="77777777" w:rsidR="0021372E" w:rsidRDefault="00703222" w:rsidP="001250BA">
      <w:pPr>
        <w:tabs>
          <w:tab w:val="left" w:pos="17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F3199" w:rsidRPr="00FE5E05">
        <w:rPr>
          <w:rFonts w:ascii="Arial" w:hAnsi="Arial" w:cs="Arial"/>
        </w:rPr>
        <w:t xml:space="preserve">The Chinese database show positive effects of TCM </w:t>
      </w:r>
      <w:r w:rsidRPr="00FE5E05">
        <w:rPr>
          <w:rFonts w:ascii="Arial" w:hAnsi="Arial" w:cs="Arial"/>
        </w:rPr>
        <w:t>massage,</w:t>
      </w:r>
      <w:r w:rsidR="009F3199" w:rsidRPr="00FE5E05">
        <w:rPr>
          <w:rFonts w:ascii="Arial" w:hAnsi="Arial" w:cs="Arial"/>
        </w:rPr>
        <w:t xml:space="preserve"> </w:t>
      </w:r>
      <w:r w:rsidR="007D33C2">
        <w:rPr>
          <w:rFonts w:ascii="Arial" w:hAnsi="Arial" w:cs="Arial"/>
        </w:rPr>
        <w:t>using acupressure along meridians</w:t>
      </w:r>
      <w:r w:rsidR="009F3199" w:rsidRPr="00FE5E05">
        <w:rPr>
          <w:rFonts w:ascii="Arial" w:hAnsi="Arial" w:cs="Arial"/>
        </w:rPr>
        <w:t xml:space="preserve">. However it is interesting to remark that researchers are </w:t>
      </w:r>
      <w:r>
        <w:rPr>
          <w:rFonts w:ascii="Arial" w:hAnsi="Arial" w:cs="Arial"/>
        </w:rPr>
        <w:t xml:space="preserve">also </w:t>
      </w:r>
      <w:r w:rsidR="009F3199" w:rsidRPr="00FE5E05">
        <w:rPr>
          <w:rFonts w:ascii="Arial" w:hAnsi="Arial" w:cs="Arial"/>
        </w:rPr>
        <w:t>arguing that there is little difference in effect between stimulation of acu-points and non-a</w:t>
      </w:r>
      <w:r w:rsidR="004A7567" w:rsidRPr="00FE5E05">
        <w:rPr>
          <w:rFonts w:ascii="Arial" w:hAnsi="Arial" w:cs="Arial"/>
        </w:rPr>
        <w:t xml:space="preserve">cupoint sites. A sham intervention is proposed to be included in </w:t>
      </w:r>
      <w:r w:rsidRPr="00FE5E05">
        <w:rPr>
          <w:rFonts w:ascii="Arial" w:hAnsi="Arial" w:cs="Arial"/>
        </w:rPr>
        <w:t>future</w:t>
      </w:r>
      <w:r w:rsidR="004A7567" w:rsidRPr="00FE5E05">
        <w:rPr>
          <w:rFonts w:ascii="Arial" w:hAnsi="Arial" w:cs="Arial"/>
        </w:rPr>
        <w:t xml:space="preserve"> studies</w:t>
      </w:r>
      <w:r w:rsidR="007D33C2">
        <w:rPr>
          <w:rFonts w:ascii="Arial" w:hAnsi="Arial" w:cs="Arial"/>
        </w:rPr>
        <w:t>,</w:t>
      </w:r>
      <w:r w:rsidR="004A7567" w:rsidRPr="00FE5E05">
        <w:rPr>
          <w:rFonts w:ascii="Arial" w:hAnsi="Arial" w:cs="Arial"/>
        </w:rPr>
        <w:t xml:space="preserve"> with blinding of the receiver for accuracy of results. Some studies suggest that the reduction in ag</w:t>
      </w:r>
      <w:r>
        <w:rPr>
          <w:rFonts w:ascii="Arial" w:hAnsi="Arial" w:cs="Arial"/>
        </w:rPr>
        <w:t>g</w:t>
      </w:r>
      <w:r w:rsidR="004A7567" w:rsidRPr="00FE5E05">
        <w:rPr>
          <w:rFonts w:ascii="Arial" w:hAnsi="Arial" w:cs="Arial"/>
        </w:rPr>
        <w:t>ression and anxiety might have been influenced by the relationship developed between the manipulators/parents/ therapists during administration of treatment, which is a gre</w:t>
      </w:r>
      <w:r w:rsidR="007D33C2">
        <w:rPr>
          <w:rFonts w:ascii="Arial" w:hAnsi="Arial" w:cs="Arial"/>
        </w:rPr>
        <w:t>a</w:t>
      </w:r>
      <w:r w:rsidR="004A7567" w:rsidRPr="00FE5E05">
        <w:rPr>
          <w:rFonts w:ascii="Arial" w:hAnsi="Arial" w:cs="Arial"/>
        </w:rPr>
        <w:t xml:space="preserve">t accomplishment either way, because </w:t>
      </w:r>
      <w:r w:rsidR="0021372E">
        <w:rPr>
          <w:rFonts w:ascii="Arial" w:hAnsi="Arial" w:cs="Arial"/>
        </w:rPr>
        <w:t>of noted</w:t>
      </w:r>
      <w:r w:rsidR="004A7567" w:rsidRPr="00FE5E05">
        <w:rPr>
          <w:rFonts w:ascii="Arial" w:hAnsi="Arial" w:cs="Arial"/>
        </w:rPr>
        <w:t xml:space="preserve"> increase</w:t>
      </w:r>
      <w:r w:rsidR="0021372E">
        <w:rPr>
          <w:rFonts w:ascii="Arial" w:hAnsi="Arial" w:cs="Arial"/>
        </w:rPr>
        <w:t xml:space="preserve"> in the</w:t>
      </w:r>
      <w:r w:rsidR="004A7567" w:rsidRPr="00FE5E05">
        <w:rPr>
          <w:rFonts w:ascii="Arial" w:hAnsi="Arial" w:cs="Arial"/>
        </w:rPr>
        <w:t xml:space="preserve"> socialization of the child and furthermore , decrease </w:t>
      </w:r>
      <w:r w:rsidR="0021372E">
        <w:rPr>
          <w:rFonts w:ascii="Arial" w:hAnsi="Arial" w:cs="Arial"/>
        </w:rPr>
        <w:t xml:space="preserve">of parental </w:t>
      </w:r>
      <w:r w:rsidR="004A7567" w:rsidRPr="00FE5E05">
        <w:rPr>
          <w:rFonts w:ascii="Arial" w:hAnsi="Arial" w:cs="Arial"/>
        </w:rPr>
        <w:t>anxiety</w:t>
      </w:r>
      <w:r w:rsidR="0021372E">
        <w:rPr>
          <w:rFonts w:ascii="Arial" w:hAnsi="Arial" w:cs="Arial"/>
        </w:rPr>
        <w:t>.</w:t>
      </w:r>
    </w:p>
    <w:p w14:paraId="46F960E0" w14:textId="5AF6008E" w:rsidR="004A7567" w:rsidRPr="00FE5E05" w:rsidRDefault="0021372E" w:rsidP="001250BA">
      <w:pPr>
        <w:tabs>
          <w:tab w:val="left" w:pos="17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bookmarkStart w:id="10" w:name="_GoBack"/>
      <w:bookmarkEnd w:id="10"/>
      <w:r w:rsidR="004A7567" w:rsidRPr="00FE5E05">
        <w:rPr>
          <w:rFonts w:ascii="Arial" w:hAnsi="Arial" w:cs="Arial"/>
        </w:rPr>
        <w:t>Further studies are recommended</w:t>
      </w:r>
      <w:r w:rsidR="007D33C2">
        <w:rPr>
          <w:rFonts w:ascii="Arial" w:hAnsi="Arial" w:cs="Arial"/>
        </w:rPr>
        <w:t>.</w:t>
      </w:r>
    </w:p>
    <w:p w14:paraId="50375C99" w14:textId="25B42E4D" w:rsidR="004A7567" w:rsidRDefault="004A7567" w:rsidP="001250BA">
      <w:pPr>
        <w:tabs>
          <w:tab w:val="left" w:pos="1735"/>
        </w:tabs>
        <w:rPr>
          <w:rFonts w:ascii="Arial" w:hAnsi="Arial" w:cs="Arial"/>
        </w:rPr>
      </w:pPr>
      <w:r w:rsidRPr="00FE5E05">
        <w:rPr>
          <w:rFonts w:ascii="Arial" w:hAnsi="Arial" w:cs="Arial"/>
        </w:rPr>
        <w:t>Conclusion: Evidence suggests that Massage Therapy is beneficial for treating ADHD in children and adolescen</w:t>
      </w:r>
      <w:r w:rsidR="00610527" w:rsidRPr="00FE5E05">
        <w:rPr>
          <w:rFonts w:ascii="Arial" w:hAnsi="Arial" w:cs="Arial"/>
        </w:rPr>
        <w:t xml:space="preserve">ts. </w:t>
      </w:r>
    </w:p>
    <w:p w14:paraId="0C61092E" w14:textId="01A9EEF3" w:rsidR="007D33C2" w:rsidRDefault="007D33C2" w:rsidP="001250BA">
      <w:pPr>
        <w:tabs>
          <w:tab w:val="left" w:pos="1735"/>
        </w:tabs>
        <w:rPr>
          <w:rFonts w:ascii="Arial" w:hAnsi="Arial" w:cs="Arial"/>
        </w:rPr>
      </w:pPr>
    </w:p>
    <w:p w14:paraId="6F408D75" w14:textId="1A7FAFA7" w:rsidR="007D33C2" w:rsidRDefault="007D33C2" w:rsidP="001250BA">
      <w:pPr>
        <w:tabs>
          <w:tab w:val="left" w:pos="1735"/>
        </w:tabs>
        <w:rPr>
          <w:rFonts w:ascii="Arial" w:hAnsi="Arial" w:cs="Arial"/>
        </w:rPr>
      </w:pPr>
    </w:p>
    <w:p w14:paraId="2B6E9972" w14:textId="4D016A07" w:rsidR="007D33C2" w:rsidRDefault="007D33C2" w:rsidP="001250BA">
      <w:pPr>
        <w:tabs>
          <w:tab w:val="left" w:pos="1735"/>
        </w:tabs>
        <w:rPr>
          <w:rFonts w:ascii="Arial" w:hAnsi="Arial" w:cs="Arial"/>
        </w:rPr>
      </w:pPr>
    </w:p>
    <w:p w14:paraId="4A4D708D" w14:textId="1F44EB49" w:rsidR="007D33C2" w:rsidRPr="00FE5E05" w:rsidRDefault="007D33C2" w:rsidP="007D33C2">
      <w:pPr>
        <w:tabs>
          <w:tab w:val="left" w:pos="173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Summarized by Irina Borges, LMT, CIMT, CPMT, ASD Touch Therapy</w:t>
      </w:r>
    </w:p>
    <w:sectPr w:rsidR="007D33C2" w:rsidRPr="00FE5E05" w:rsidSect="00B94D4B"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26"/>
    <w:rsid w:val="000C7355"/>
    <w:rsid w:val="001250BA"/>
    <w:rsid w:val="0021372E"/>
    <w:rsid w:val="00457330"/>
    <w:rsid w:val="004A7567"/>
    <w:rsid w:val="00530402"/>
    <w:rsid w:val="00562369"/>
    <w:rsid w:val="005C3F96"/>
    <w:rsid w:val="005F2FB9"/>
    <w:rsid w:val="005F7090"/>
    <w:rsid w:val="00610527"/>
    <w:rsid w:val="006D03A8"/>
    <w:rsid w:val="00703222"/>
    <w:rsid w:val="007D33C2"/>
    <w:rsid w:val="007D6D09"/>
    <w:rsid w:val="008E0535"/>
    <w:rsid w:val="00961D64"/>
    <w:rsid w:val="00997386"/>
    <w:rsid w:val="009F3199"/>
    <w:rsid w:val="00A53DDA"/>
    <w:rsid w:val="00AC6564"/>
    <w:rsid w:val="00B94D4B"/>
    <w:rsid w:val="00BD6D42"/>
    <w:rsid w:val="00C75A62"/>
    <w:rsid w:val="00C96D53"/>
    <w:rsid w:val="00DC074A"/>
    <w:rsid w:val="00F71B26"/>
    <w:rsid w:val="00F825BD"/>
    <w:rsid w:val="00FE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2DE0E"/>
  <w15:chartTrackingRefBased/>
  <w15:docId w15:val="{49083AFF-0D97-4133-8666-7A40A481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4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402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530402"/>
  </w:style>
  <w:style w:type="character" w:customStyle="1" w:styleId="author-ref">
    <w:name w:val="author-ref"/>
    <w:basedOn w:val="DefaultParagraphFont"/>
    <w:rsid w:val="00530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51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825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4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765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0965229918309154" TargetMode="External"/><Relationship Id="rId13" Type="http://schemas.openxmlformats.org/officeDocument/2006/relationships/hyperlink" Target="https://www.sciencedirect.com/topics/nursing-and-health-professions/comorbidity" TargetMode="External"/><Relationship Id="rId18" Type="http://schemas.openxmlformats.org/officeDocument/2006/relationships/hyperlink" Target="https://www.sciencedirect.com/topics/medicine-and-dentistry/impulsiveness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sciencedirect.com/science/article/pii/S0965229918309154" TargetMode="External"/><Relationship Id="rId12" Type="http://schemas.openxmlformats.org/officeDocument/2006/relationships/hyperlink" Target="https://www.sciencedirect.com/topics/medicine-and-dentistry/impulsiveness" TargetMode="External"/><Relationship Id="rId17" Type="http://schemas.openxmlformats.org/officeDocument/2006/relationships/hyperlink" Target="https://www.sciencedirect.com/topics/nursing-and-health-professions/central-stimulant-agen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ciencedirect.com/topics/nursing-and-health-professions/behaviour-therapy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science/article/pii/S0965229918309154" TargetMode="External"/><Relationship Id="rId11" Type="http://schemas.openxmlformats.org/officeDocument/2006/relationships/hyperlink" Target="https://www.sciencedirect.com/science/article/pii/S0965229918309154" TargetMode="External"/><Relationship Id="rId5" Type="http://schemas.openxmlformats.org/officeDocument/2006/relationships/hyperlink" Target="https://www.sciencedirect.com/science/article/pii/S0965229918309154" TargetMode="External"/><Relationship Id="rId15" Type="http://schemas.openxmlformats.org/officeDocument/2006/relationships/hyperlink" Target="https://www.sciencedirect.com/topics/nursing-and-health-professions/gilles-de-la-tourette-syndrome" TargetMode="External"/><Relationship Id="rId10" Type="http://schemas.openxmlformats.org/officeDocument/2006/relationships/hyperlink" Target="https://www.sciencedirect.com/science/article/pii/S0965229918309154" TargetMode="External"/><Relationship Id="rId19" Type="http://schemas.openxmlformats.org/officeDocument/2006/relationships/hyperlink" Target="https://www.sciencedirect.com/topics/nursing-and-health-professions/hyperactivity" TargetMode="External"/><Relationship Id="rId4" Type="http://schemas.openxmlformats.org/officeDocument/2006/relationships/hyperlink" Target="http://www.elsevier.com/locate/ctim" TargetMode="External"/><Relationship Id="rId9" Type="http://schemas.openxmlformats.org/officeDocument/2006/relationships/hyperlink" Target="https://www.sciencedirect.com/science/article/pii/S0965229918309154" TargetMode="External"/><Relationship Id="rId14" Type="http://schemas.openxmlformats.org/officeDocument/2006/relationships/hyperlink" Target="https://www.sciencedirect.com/topics/nursing-and-health-professions/auti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Borges</dc:creator>
  <cp:keywords/>
  <dc:description/>
  <cp:lastModifiedBy>Irina Borges</cp:lastModifiedBy>
  <cp:revision>11</cp:revision>
  <dcterms:created xsi:type="dcterms:W3CDTF">2019-09-19T02:56:00Z</dcterms:created>
  <dcterms:modified xsi:type="dcterms:W3CDTF">2019-10-02T15:36:00Z</dcterms:modified>
</cp:coreProperties>
</file>